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[+972 123 456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licensed architect with over [X] years of experience in designing and managing architectural projects across Israel, with a focus on Jerusalem. My work combines modern innovation with the rich cultural and historical heritage of the region. As an architect in Israel Jerusalem, I specialize in creating spaces that reflect the unique identity of this ancient city while addressing contemporary urban challenges. My expertise includes sustainable design, heritage conservation, and community-driven development tailored to the needs of diverse populations in Jerusalem.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Jerusalem Heritage Development Company, Israel</w:t>
      </w:r>
      <w:r>
        <w:t xml:space="preserve"> </w:t>
      </w:r>
      <w:r>
        <w:t xml:space="preserve">| [Year - Present]</w:t>
      </w:r>
    </w:p>
    <w:p>
      <w:pPr>
        <w:numPr>
          <w:ilvl w:val="0"/>
          <w:numId w:val="1001"/>
        </w:numPr>
        <w:pStyle w:val="Compact"/>
      </w:pPr>
      <w:r>
        <w:t xml:space="preserve">Overseeing the design and implementation of urban renewal projects in Jerusalem’s historic districts, ensuring compliance with local preservation laws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Collaborating with municipal authorities to integrate modern infrastructure while maintaining the city’s architectural character.</w:t>
      </w:r>
    </w:p>
    <w:p>
      <w:pPr>
        <w:numPr>
          <w:ilvl w:val="0"/>
          <w:numId w:val="1001"/>
        </w:numPr>
        <w:pStyle w:val="Compact"/>
      </w:pPr>
      <w:r>
        <w:t xml:space="preserve">Leading a team of architects and engineers to complete 15+ projects in Israel Jerusalem, including mixed-use developments and public spaces that enhance community engagement.</w:t>
      </w:r>
    </w:p>
    <w:bookmarkEnd w:id="21"/>
    <w:bookmarkStart w:id="22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Modular Spaces Studio, Israel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Designing modular residential and commercial buildings tailored to the evolving needs of Jerusalem’s urban landscape.</w:t>
      </w:r>
    </w:p>
    <w:p>
      <w:pPr>
        <w:numPr>
          <w:ilvl w:val="0"/>
          <w:numId w:val="1002"/>
        </w:numPr>
        <w:pStyle w:val="Compact"/>
      </w:pPr>
      <w:r>
        <w:t xml:space="preserve">Focusing on energy-efficient solutions that align with Israel’s green building standards and the unique climate of Jerusalem.</w:t>
      </w:r>
    </w:p>
    <w:p>
      <w:pPr>
        <w:numPr>
          <w:ilvl w:val="0"/>
          <w:numId w:val="1002"/>
        </w:numPr>
        <w:pStyle w:val="Compact"/>
      </w:pPr>
      <w:r>
        <w:t xml:space="preserve">Contributing to projects that address housing shortages in Israel, particularly in high-density areas of Jerusalem.</w:t>
      </w:r>
    </w:p>
    <w:bookmarkEnd w:id="22"/>
    <w:bookmarkStart w:id="23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Urban Vision Architects, Jerusalem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architectural proposals for public infrastructure projects in Jerusalem, such as parks, cultural centers, and transportation hubs.</w:t>
      </w:r>
    </w:p>
    <w:p>
      <w:pPr>
        <w:numPr>
          <w:ilvl w:val="0"/>
          <w:numId w:val="1003"/>
        </w:numPr>
        <w:pStyle w:val="Compact"/>
      </w:pPr>
      <w:r>
        <w:t xml:space="preserve">Conducting site analyses to ensure designs respect the city’s topography and historical layers.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workshops to gather input from Jerusalem residents on urban development plans.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Architecture</w:t>
      </w:r>
      <w:r>
        <w:t xml:space="preserve"> </w:t>
      </w:r>
      <w:r>
        <w:t xml:space="preserve">| [University Name], Israel | [Year]</w:t>
      </w:r>
    </w:p>
    <w:p>
      <w:pPr>
        <w:pStyle w:val="BodyText"/>
      </w:pPr>
      <w:r>
        <w:rPr>
          <w:bCs/>
          <w:b/>
        </w:rPr>
        <w:t xml:space="preserve">B.Arch. in Architecture</w:t>
      </w:r>
      <w:r>
        <w:t xml:space="preserve"> </w:t>
      </w:r>
      <w:r>
        <w:t xml:space="preserve">| [University Name], Israel |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Philosophy:</w:t>
      </w:r>
      <w:r>
        <w:t xml:space="preserve"> </w:t>
      </w:r>
      <w:r>
        <w:t xml:space="preserve">Sustainable design, adaptive reuse of historical buildings, and context-sensitive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Jerusalem’s architectural history and the cultural diversity of its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interdisciplinary teams in complex projects across Israel.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Israeli Architectural License (Issued by the Israel Association of Architects)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5"/>
        </w:numPr>
        <w:pStyle w:val="Compact"/>
      </w:pPr>
      <w:r>
        <w:t xml:space="preserve">Urban Planning and Development Certificate, [Institution Name], Israel</w:t>
      </w:r>
    </w:p>
    <w:bookmarkEnd w:id="27"/>
    <w:bookmarkStart w:id="28" w:name="Xe815192ffdf4b00f40d44253ef1edb3ca475e7a"/>
    <w:p>
      <w:pPr>
        <w:pStyle w:val="Heading2"/>
      </w:pPr>
      <w:r>
        <w:t xml:space="preserve">Projects &amp; Achievements in Israel Jerusalem</w:t>
      </w:r>
    </w:p>
    <w:p>
      <w:pPr>
        <w:pStyle w:val="FirstParagraph"/>
      </w:pPr>
      <w:r>
        <w:rPr>
          <w:bCs/>
          <w:b/>
        </w:rPr>
        <w:t xml:space="preserve">The Jerusalem Cultural Hub:</w:t>
      </w:r>
      <w:r>
        <w:t xml:space="preserve"> </w:t>
      </w:r>
      <w:r>
        <w:t xml:space="preserve">A landmark project that transformed an abandoned industrial site into a vibrant community center. The design incorporated recycled materials and energy-saving systems, earning recognition for its contribution to sustainable urban development in Israel.</w:t>
      </w:r>
    </w:p>
    <w:p>
      <w:pPr>
        <w:pStyle w:val="BodyText"/>
      </w:pPr>
      <w:r>
        <w:rPr>
          <w:bCs/>
          <w:b/>
        </w:rPr>
        <w:t xml:space="preserve">Heritage Conservation Initiative:</w:t>
      </w:r>
      <w:r>
        <w:t xml:space="preserve"> </w:t>
      </w:r>
      <w:r>
        <w:t xml:space="preserve">Led the restoration of a 19th-century synagogue in East Jerusalem, balancing modern accessibility requirements with historical preservation. This project was featured in several architectural journals focusing on Israel’s architectural legacy.</w:t>
      </w:r>
    </w:p>
    <w:p>
      <w:pPr>
        <w:pStyle w:val="BodyText"/>
      </w:pPr>
      <w:r>
        <w:rPr>
          <w:bCs/>
          <w:b/>
        </w:rPr>
        <w:t xml:space="preserve">Jerusalem Green Corridor:</w:t>
      </w:r>
      <w:r>
        <w:t xml:space="preserve"> </w:t>
      </w:r>
      <w:r>
        <w:t xml:space="preserve">Designed a network of green spaces connecting different neighborhoods, improving air quality and promoting pedestrian mobility. The project aligns with the municipality’s vision for a sustainable Jerusalem.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Association of Architects</w:t>
      </w:r>
    </w:p>
    <w:p>
      <w:pPr>
        <w:numPr>
          <w:ilvl w:val="0"/>
          <w:numId w:val="1007"/>
        </w:numPr>
        <w:pStyle w:val="Compact"/>
      </w:pPr>
      <w:r>
        <w:t xml:space="preserve">Member, Jerusalem Urban Development Council</w:t>
      </w:r>
    </w:p>
    <w:p>
      <w:pPr>
        <w:numPr>
          <w:ilvl w:val="0"/>
          <w:numId w:val="1007"/>
        </w:numPr>
        <w:pStyle w:val="Compact"/>
      </w:pPr>
      <w:r>
        <w:t xml:space="preserve">Volunteer Architect, Jerusalem Heritage Society</w:t>
      </w:r>
    </w:p>
    <w:bookmarkEnd w:id="30"/>
    <w:bookmarkStart w:id="31" w:name="references-available-upon-request"/>
    <w:p>
      <w:pPr>
        <w:pStyle w:val="Heading2"/>
      </w:pPr>
      <w:r>
        <w:t xml:space="preserve">References Available Upon Request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Israel Jerusalem</dc:title>
  <dc:creator/>
  <dc:language>en</dc:language>
  <cp:keywords/>
  <dcterms:created xsi:type="dcterms:W3CDTF">2026-07-19T00:35:30Z</dcterms:created>
  <dcterms:modified xsi:type="dcterms:W3CDTF">2026-07-19T00:35:30Z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