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Architect</w:t>
      </w:r>
      <w:r>
        <w:t xml:space="preserve"> </w:t>
      </w:r>
      <w:r>
        <w:t xml:space="preserve">in</w:t>
      </w:r>
      <w:r>
        <w:t xml:space="preserve"> </w:t>
      </w:r>
      <w:r>
        <w:t xml:space="preserve">Spain</w:t>
      </w:r>
      <w:r>
        <w:t xml:space="preserve"> </w:t>
      </w:r>
      <w:r>
        <w:t xml:space="preserve">Madrid</w:t>
      </w:r>
    </w:p>
    <w:bookmarkStart w:id="37" w:name="resume-for-an-architect-in-spain-madrid"/>
    <w:p>
      <w:pPr>
        <w:pStyle w:val="Heading1"/>
      </w:pPr>
      <w:r>
        <w:t xml:space="preserve">Resume for an Architect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 López</w:t>
      </w:r>
      <w:r>
        <w:br/>
      </w:r>
      <w:r>
        <w:rPr>
          <w:bCs/>
          <w:b/>
        </w:rPr>
        <w:t xml:space="preserve">Address:</w:t>
      </w:r>
      <w:r>
        <w:t xml:space="preserve"> </w:t>
      </w:r>
      <w:r>
        <w:t xml:space="preserve">C/ de la Gran Vía 123, 28013 Madrid, Spain</w:t>
      </w:r>
      <w:r>
        <w:br/>
      </w:r>
      <w:r>
        <w:rPr>
          <w:bCs/>
          <w:b/>
        </w:rPr>
        <w:t xml:space="preserve">Phone:</w:t>
      </w:r>
      <w:r>
        <w:t xml:space="preserve"> </w:t>
      </w:r>
      <w:r>
        <w:t xml:space="preserve">+34 911 222 333</w:t>
      </w:r>
      <w:r>
        <w:br/>
      </w:r>
      <w:r>
        <w:rPr>
          <w:bCs/>
          <w:b/>
        </w:rPr>
        <w:t xml:space="preserve">Email:</w:t>
      </w:r>
      <w:r>
        <w:t xml:space="preserve"> </w:t>
      </w:r>
      <w:r>
        <w:t xml:space="preserve">juanfernandez@architectmadrid.com</w:t>
      </w:r>
      <w:r>
        <w:br/>
      </w:r>
      <w:r>
        <w:rPr>
          <w:bCs/>
          <w:b/>
        </w:rPr>
        <w:t xml:space="preserve">LinkedIn:</w:t>
      </w:r>
      <w:r>
        <w:t xml:space="preserve"> </w:t>
      </w:r>
      <w:r>
        <w:t xml:space="preserve">linkedin.com/in/juanmiguel-fernandez</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culturally resonant spaces across Spain Madrid. Specializing in urban planning, residential complexes, and public infrastructure projects that align with the architectural heritage of Spain while embracing modern technology. Proficient in navigating Spanish building regulations (Normativa de Edificación) and committed to delivering designs that meet the unique needs of Madrid's dynamic environment. A certified member of the Colegio Oficial de Arquitectos de Madrid (COAM), dedicated to advancing architectural excellence in Spain.</w:t>
      </w:r>
    </w:p>
    <w:bookmarkEnd w:id="21"/>
    <w:bookmarkStart w:id="24" w:name="education"/>
    <w:p>
      <w:pPr>
        <w:pStyle w:val="Heading2"/>
      </w:pPr>
      <w:r>
        <w:t xml:space="preserve">Education</w:t>
      </w:r>
    </w:p>
    <w:bookmarkStart w:id="22" w:name="master-in-architecture"/>
    <w:p>
      <w:pPr>
        <w:pStyle w:val="Heading3"/>
      </w:pPr>
      <w:r>
        <w:t xml:space="preserve">Master in Architecture</w:t>
      </w:r>
    </w:p>
    <w:p>
      <w:pPr>
        <w:pStyle w:val="FirstParagraph"/>
      </w:pPr>
      <w:r>
        <w:rPr>
          <w:bCs/>
          <w:b/>
        </w:rPr>
        <w:t xml:space="preserve">Universidad Politécnica de Madrid (UPM)</w:t>
      </w:r>
      <w:r>
        <w:br/>
      </w:r>
      <w:r>
        <w:t xml:space="preserve">2010–2014</w:t>
      </w:r>
      <w:r>
        <w:br/>
      </w:r>
      <w:r>
        <w:t xml:space="preserve">Thesis: "Sustainable Urban Renewal in Historic Districts of Madrid" – Honors awarded for innovative design solutions integrating green spaces and energy efficiency.</w:t>
      </w:r>
    </w:p>
    <w:bookmarkEnd w:id="22"/>
    <w:bookmarkStart w:id="23" w:name="bachelor-of-architecture"/>
    <w:p>
      <w:pPr>
        <w:pStyle w:val="Heading3"/>
      </w:pPr>
      <w:r>
        <w:t xml:space="preserve">Bachelor of Architecture</w:t>
      </w:r>
    </w:p>
    <w:p>
      <w:pPr>
        <w:pStyle w:val="FirstParagraph"/>
      </w:pPr>
      <w:r>
        <w:rPr>
          <w:bCs/>
          <w:b/>
        </w:rPr>
        <w:t xml:space="preserve">Universidad Complutense de Madrid (UCM)</w:t>
      </w:r>
      <w:r>
        <w:br/>
      </w:r>
      <w:r>
        <w:t xml:space="preserve">2006–2010</w:t>
      </w:r>
      <w:r>
        <w:br/>
      </w:r>
      <w:r>
        <w:t xml:space="preserve">Focused on traditional Spanish construction techniques and their modern adaptations. Participated in a research project on seismic-resistant housing in Andalusia.</w:t>
      </w:r>
    </w:p>
    <w:bookmarkEnd w:id="23"/>
    <w:bookmarkEnd w:id="24"/>
    <w:bookmarkStart w:id="28" w:name="work-experience"/>
    <w:p>
      <w:pPr>
        <w:pStyle w:val="Heading2"/>
      </w:pPr>
      <w:r>
        <w:t xml:space="preserve">Work Experience</w:t>
      </w:r>
    </w:p>
    <w:bookmarkStart w:id="25" w:name="lead-architect"/>
    <w:p>
      <w:pPr>
        <w:pStyle w:val="Heading3"/>
      </w:pPr>
      <w:r>
        <w:t xml:space="preserve">Lead Architect</w:t>
      </w:r>
    </w:p>
    <w:p>
      <w:pPr>
        <w:pStyle w:val="FirstParagraph"/>
      </w:pPr>
      <w:r>
        <w:rPr>
          <w:bCs/>
          <w:b/>
        </w:rPr>
        <w:t xml:space="preserve">Estudio de Arquitectura Madrid (EAM)</w:t>
      </w:r>
      <w:r>
        <w:br/>
      </w:r>
      <w:r>
        <w:t xml:space="preserve">2018–Present</w:t>
      </w:r>
      <w:r>
        <w:br/>
      </w:r>
      <w:r>
        <w:t xml:space="preserve">- Directed the design and execution of over 15 residential and commercial projects in Madrid, including the award-winning "Casa Verde" eco-housing complex.</w:t>
      </w:r>
      <w:r>
        <w:br/>
      </w:r>
      <w:r>
        <w:t xml:space="preserve">- Collaborated with local authorities to ensure compliance with Madrid's urban planning policies and sustainability goals.</w:t>
      </w:r>
      <w:r>
        <w:br/>
      </w:r>
      <w:r>
        <w:t xml:space="preserve">- Supervised a team of 8 architects, fostering a culture of innovation and client-centric design.</w:t>
      </w:r>
      <w:r>
        <w:br/>
      </w:r>
      <w:r>
        <w:t xml:space="preserve">- Secured contracts for public infrastructure projects, such as the renovation of the Plaza de España cultural center.</w:t>
      </w:r>
    </w:p>
    <w:bookmarkEnd w:id="25"/>
    <w:bookmarkStart w:id="26" w:name="senior-architect"/>
    <w:p>
      <w:pPr>
        <w:pStyle w:val="Heading3"/>
      </w:pPr>
      <w:r>
        <w:t xml:space="preserve">Senior Architect</w:t>
      </w:r>
    </w:p>
    <w:p>
      <w:pPr>
        <w:pStyle w:val="FirstParagraph"/>
      </w:pPr>
      <w:r>
        <w:rPr>
          <w:bCs/>
          <w:b/>
        </w:rPr>
        <w:t xml:space="preserve">Arquitectura Moderna S.L.</w:t>
      </w:r>
      <w:r>
        <w:br/>
      </w:r>
      <w:r>
        <w:t xml:space="preserve">2014–2018</w:t>
      </w:r>
      <w:r>
        <w:br/>
      </w:r>
      <w:r>
        <w:t xml:space="preserve">- Designed commercial spaces for international brands, such as a flagship store for a Spanish fashion house in the Retiro district.</w:t>
      </w:r>
      <w:r>
        <w:br/>
      </w:r>
      <w:r>
        <w:t xml:space="preserve">- Developed masterplans for mixed-use developments in Madrid’s northern neighborhoods, emphasizing community engagement and accessibility.</w:t>
      </w:r>
      <w:r>
        <w:br/>
      </w:r>
      <w:r>
        <w:t xml:space="preserve">- Authored technical documentation for projects certified under Spain’s LEED and BREEAM standards.</w:t>
      </w:r>
    </w:p>
    <w:bookmarkEnd w:id="26"/>
    <w:bookmarkStart w:id="27" w:name="junior-architect"/>
    <w:p>
      <w:pPr>
        <w:pStyle w:val="Heading3"/>
      </w:pPr>
      <w:r>
        <w:t xml:space="preserve">Junior Architect</w:t>
      </w:r>
    </w:p>
    <w:p>
      <w:pPr>
        <w:pStyle w:val="FirstParagraph"/>
      </w:pPr>
      <w:r>
        <w:rPr>
          <w:bCs/>
          <w:b/>
        </w:rPr>
        <w:t xml:space="preserve">Tecnología y Diseño Arquitectónico (TDA)</w:t>
      </w:r>
      <w:r>
        <w:br/>
      </w:r>
      <w:r>
        <w:t xml:space="preserve">2010–2014</w:t>
      </w:r>
      <w:r>
        <w:br/>
      </w:r>
      <w:r>
        <w:t xml:space="preserve">- Assisted in the creation of digital models and construction drawings for urban renewal projects in Madrid’s old town.</w:t>
      </w:r>
      <w:r>
        <w:br/>
      </w:r>
      <w:r>
        <w:t xml:space="preserve">- Conducted site visits to monitor progress and ensure adherence to design specifications.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SketchUp, Adobe Creative Suite (Photoshop, Illustrator)</w:t>
      </w:r>
    </w:p>
    <w:p>
      <w:pPr>
        <w:numPr>
          <w:ilvl w:val="0"/>
          <w:numId w:val="1001"/>
        </w:numPr>
        <w:pStyle w:val="Compact"/>
      </w:pPr>
      <w:r>
        <w:rPr>
          <w:bCs/>
          <w:b/>
        </w:rPr>
        <w:t xml:space="preserve">Software:</w:t>
      </w:r>
      <w:r>
        <w:t xml:space="preserve"> </w:t>
      </w:r>
      <w:r>
        <w:t xml:space="preserve">BIM (Building Information Modeling), GIS mapping for urban planning</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Sustainability Standards:</w:t>
      </w:r>
      <w:r>
        <w:t xml:space="preserve"> </w:t>
      </w:r>
      <w:r>
        <w:t xml:space="preserve">LEED, BREEAM, and Spain’s CTE (Código Técnico de la Edificación)</w:t>
      </w:r>
    </w:p>
    <w:p>
      <w:pPr>
        <w:numPr>
          <w:ilvl w:val="0"/>
          <w:numId w:val="1001"/>
        </w:numPr>
        <w:pStyle w:val="Compact"/>
      </w:pPr>
      <w:r>
        <w:rPr>
          <w:bCs/>
          <w:b/>
        </w:rPr>
        <w:t xml:space="preserve">Cultural Awareness:</w:t>
      </w:r>
      <w:r>
        <w:t xml:space="preserve"> </w:t>
      </w:r>
      <w:r>
        <w:t xml:space="preserve">Deep understanding of Madrid’s architectural history and modern trends</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Colegio Oficial de Arquitectos de Madrid (COAM)</w:t>
      </w:r>
      <w:r>
        <w:t xml:space="preserve"> </w:t>
      </w:r>
      <w:r>
        <w:t xml:space="preserve">– Member since 2014</w:t>
      </w:r>
      <w:r>
        <w:br/>
      </w:r>
      <w:r>
        <w:rPr>
          <w:bCs/>
          <w:b/>
        </w:rPr>
        <w:t xml:space="preserve">LEED AP Certification</w:t>
      </w:r>
      <w:r>
        <w:t xml:space="preserve"> </w:t>
      </w:r>
      <w:r>
        <w:t xml:space="preserve">– 2019</w:t>
      </w:r>
      <w:r>
        <w:br/>
      </w:r>
      <w:r>
        <w:rPr>
          <w:bCs/>
          <w:b/>
        </w:rPr>
        <w:t xml:space="preserve">Advanced Course in Urban Design</w:t>
      </w:r>
      <w:r>
        <w:t xml:space="preserve"> </w:t>
      </w:r>
      <w:r>
        <w:t xml:space="preserve">– Universidad Politécnica de Madrid, 2017</w:t>
      </w:r>
      <w:r>
        <w:br/>
      </w:r>
      <w:r>
        <w:rPr>
          <w:bCs/>
          <w:b/>
        </w:rPr>
        <w:t xml:space="preserve">Sustainable Construction Practices Workshop</w:t>
      </w:r>
      <w:r>
        <w:t xml:space="preserve"> </w:t>
      </w:r>
      <w:r>
        <w:t xml:space="preserve">– Instituto Tecnológico de Arquitectura (ITA), 2016</w:t>
      </w:r>
    </w:p>
    <w:bookmarkEnd w:id="30"/>
    <w:bookmarkStart w:id="34" w:name="key-projects-in-spain-madrid"/>
    <w:p>
      <w:pPr>
        <w:pStyle w:val="Heading2"/>
      </w:pPr>
      <w:r>
        <w:t xml:space="preserve">Key Projects in Spain Madrid</w:t>
      </w:r>
    </w:p>
    <w:bookmarkStart w:id="31" w:name="casa-verde-eco-housing-complex-madrid"/>
    <w:p>
      <w:pPr>
        <w:pStyle w:val="Heading3"/>
      </w:pPr>
      <w:r>
        <w:t xml:space="preserve">"Casa Verde" Eco-Housing Complex (Madrid)</w:t>
      </w:r>
    </w:p>
    <w:p>
      <w:pPr>
        <w:pStyle w:val="FirstParagraph"/>
      </w:pPr>
      <w:r>
        <w:t xml:space="preserve">A 50-unit residential development incorporating solar panels, rainwater harvesting systems, and green roofs. Recognized by the Madrid City Council for its contribution to sustainable urban living.</w:t>
      </w:r>
    </w:p>
    <w:bookmarkEnd w:id="31"/>
    <w:bookmarkStart w:id="32" w:name="plaza-de-españa-renovation"/>
    <w:p>
      <w:pPr>
        <w:pStyle w:val="Heading3"/>
      </w:pPr>
      <w:r>
        <w:t xml:space="preserve">Plaza de España Renovation</w:t>
      </w:r>
    </w:p>
    <w:p>
      <w:pPr>
        <w:pStyle w:val="FirstParagraph"/>
      </w:pPr>
      <w:r>
        <w:t xml:space="preserve">Restored the historic plaza while integrating modern amenities such as electric vehicle charging stations and accessible pathways. Completed in 2021, this project revived a cultural landmark for Madrid residents.</w:t>
      </w:r>
    </w:p>
    <w:bookmarkEnd w:id="32"/>
    <w:bookmarkStart w:id="33" w:name="retiro-business-park"/>
    <w:p>
      <w:pPr>
        <w:pStyle w:val="Heading3"/>
      </w:pPr>
      <w:r>
        <w:t xml:space="preserve">Retiro Business Park</w:t>
      </w:r>
    </w:p>
    <w:p>
      <w:pPr>
        <w:pStyle w:val="FirstParagraph"/>
      </w:pPr>
      <w:r>
        <w:t xml:space="preserve">Designed a mixed-use complex with office spaces, retail outlets, and green areas. Emphasized energy efficiency and natural lighting to reduce operational costs for tenants.</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Colegio Oficial de Arquitectos de Madrid (COAM)</w:t>
      </w:r>
    </w:p>
    <w:p>
      <w:pPr>
        <w:numPr>
          <w:ilvl w:val="0"/>
          <w:numId w:val="1002"/>
        </w:numPr>
        <w:pStyle w:val="Compact"/>
      </w:pPr>
      <w:r>
        <w:t xml:space="preserve">Asociación Española de Arquitectos (AEC)</w:t>
      </w:r>
    </w:p>
    <w:p>
      <w:pPr>
        <w:numPr>
          <w:ilvl w:val="0"/>
          <w:numId w:val="1002"/>
        </w:numPr>
        <w:pStyle w:val="Compact"/>
      </w:pPr>
      <w:r>
        <w:t xml:space="preserve">International Union of Architects (UIA)</w:t>
      </w:r>
    </w:p>
    <w:bookmarkEnd w:id="35"/>
    <w:bookmarkStart w:id="36" w:name="references"/>
    <w:p>
      <w:pPr>
        <w:pStyle w:val="Heading2"/>
      </w:pPr>
      <w:r>
        <w:t xml:space="preserve">References</w:t>
      </w:r>
    </w:p>
    <w:p>
      <w:pPr>
        <w:pStyle w:val="FirstParagraph"/>
      </w:pPr>
      <w:r>
        <w:t xml:space="preserve">Available upon request. Professional references include former colleagues at Estudio de Arquitectura Madrid and clients from the Plaza de España renovation project.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Architect in Spain Madrid</dc:title>
  <dc:creator/>
  <dc:language>en</dc:language>
  <cp:keywords/>
  <dcterms:created xsi:type="dcterms:W3CDTF">2026-07-15T08:12:16Z</dcterms:created>
  <dcterms:modified xsi:type="dcterms:W3CDTF">2026-07-15T08:12:16Z</dcterms:modified>
</cp:coreProperties>
</file>

<file path=docProps/custom.xml><?xml version="1.0" encoding="utf-8"?>
<Properties xmlns="http://schemas.openxmlformats.org/officeDocument/2006/custom-properties" xmlns:vt="http://schemas.openxmlformats.org/officeDocument/2006/docPropsVTypes"/>
</file>