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Sudan</w:t>
      </w:r>
      <w:r>
        <w:t xml:space="preserve"> </w:t>
      </w:r>
      <w:r>
        <w:t xml:space="preserve">Khartoum</w:t>
      </w:r>
    </w:p>
    <w:bookmarkStart w:id="20" w:name="X08bf6703e71860a44007e55836cd2b5ade12f5a"/>
    <w:p>
      <w:pPr>
        <w:pStyle w:val="Heading1"/>
      </w:pPr>
      <w:r>
        <w:t xml:space="preserve">Resume: Architect Specializing in Sudan Khartoum</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[+249 123 456 789]</w:t>
      </w:r>
    </w:p>
    <w:p>
      <w:pPr>
        <w:pStyle w:val="BodyText"/>
      </w:pPr>
      <w:r>
        <w:rPr>
          <w:bCs/>
          <w:b/>
        </w:rPr>
        <w:t xml:space="preserve">Location:</w:t>
      </w:r>
      <w:r>
        <w:t xml:space="preserve"> </w:t>
      </w:r>
      <w:r>
        <w:t xml:space="preserve">Khartoum, Sudan</w:t>
      </w:r>
    </w:p>
    <w:bookmarkEnd w:id="20"/>
    <w:bookmarkStart w:id="21" w:name="professional-summary"/>
    <w:p>
      <w:pPr>
        <w:pStyle w:val="Heading2"/>
      </w:pPr>
      <w:r>
        <w:t xml:space="preserve">Professional Summary</w:t>
      </w:r>
    </w:p>
    <w:p>
      <w:pPr>
        <w:pStyle w:val="FirstParagraph"/>
      </w:pPr>
      <w:r>
        <w:t xml:space="preserve">A dedicated and experienced Architect with a strong focus on sustainable design and urban development in Sudan Khartoum. With over [X years] of expertise in residential, commercial, and public infrastructure projects, I am committed to delivering innovative solutions that align with the cultural, environmental, and economic needs of Sudan. My work in Khartoum has centered on creating spaces that reflect the region's heritage while embracing modern architectural practices. I am passionate about contributing to the growth of Sudan's built environment through collaboration, technical excellence, and a deep understanding of local regulations and materials.</w:t>
      </w:r>
    </w:p>
    <w:bookmarkEnd w:id="21"/>
    <w:bookmarkStart w:id="25" w:name="professional-experience"/>
    <w:p>
      <w:pPr>
        <w:pStyle w:val="Heading2"/>
      </w:pPr>
      <w:r>
        <w:t xml:space="preserve">Professional Experience</w:t>
      </w:r>
    </w:p>
    <w:bookmarkStart w:id="22" w:name="Xc04263099f400d6f657d4fb0b01c7c0f70edee8"/>
    <w:p>
      <w:pPr>
        <w:pStyle w:val="Heading3"/>
      </w:pPr>
      <w:r>
        <w:t xml:space="preserve">Senior Architect | Khartoum Urban Development Authority (KUDA)</w:t>
      </w:r>
    </w:p>
    <w:p>
      <w:pPr>
        <w:pStyle w:val="FirstParagraph"/>
      </w:pPr>
      <w:r>
        <w:rPr>
          <w:bCs/>
          <w:b/>
        </w:rPr>
        <w:t xml:space="preserve">Duration:</w:t>
      </w:r>
      <w:r>
        <w:t xml:space="preserve"> </w:t>
      </w:r>
      <w:r>
        <w:t xml:space="preserve">[January 2018 – Present]</w:t>
      </w:r>
    </w:p>
    <w:p>
      <w:pPr>
        <w:numPr>
          <w:ilvl w:val="0"/>
          <w:numId w:val="1001"/>
        </w:numPr>
        <w:pStyle w:val="Compact"/>
      </w:pPr>
      <w:r>
        <w:t xml:space="preserve">Led the design and planning of over 50 residential and commercial projects across Khartoum, ensuring compliance with Sudanese building codes and sustainability standards.</w:t>
      </w:r>
    </w:p>
    <w:p>
      <w:pPr>
        <w:numPr>
          <w:ilvl w:val="0"/>
          <w:numId w:val="1001"/>
        </w:numPr>
        <w:pStyle w:val="Compact"/>
      </w:pPr>
      <w:r>
        <w:t xml:space="preserve">Collaborated with local authorities to develop zoning plans that address rapid urbanization in Sudan Khartoum, improving infrastructure for over 10,000 residents.</w:t>
      </w:r>
    </w:p>
    <w:p>
      <w:pPr>
        <w:numPr>
          <w:ilvl w:val="0"/>
          <w:numId w:val="1001"/>
        </w:numPr>
        <w:pStyle w:val="Compact"/>
      </w:pPr>
      <w:r>
        <w:t xml:space="preserve">Implemented energy-efficient designs for public buildings, reducing operational costs by 25% and enhancing user comfort in hot climates.</w:t>
      </w:r>
    </w:p>
    <w:p>
      <w:pPr>
        <w:numPr>
          <w:ilvl w:val="0"/>
          <w:numId w:val="1001"/>
        </w:numPr>
        <w:pStyle w:val="Compact"/>
      </w:pPr>
      <w:r>
        <w:t xml:space="preserve">Provided technical guidance to junior architects and coordinated with engineers to ensure seamless project execution.</w:t>
      </w:r>
    </w:p>
    <w:bookmarkEnd w:id="22"/>
    <w:bookmarkStart w:id="23" w:name="Xcbcff2d3d08f6446bc94517624d6d1436d49b2d"/>
    <w:p>
      <w:pPr>
        <w:pStyle w:val="Heading3"/>
      </w:pPr>
      <w:r>
        <w:t xml:space="preserve">Architect | Sudan Architectural Consultants (SAC)</w:t>
      </w:r>
    </w:p>
    <w:p>
      <w:pPr>
        <w:pStyle w:val="FirstParagraph"/>
      </w:pPr>
      <w:r>
        <w:rPr>
          <w:bCs/>
          <w:b/>
        </w:rPr>
        <w:t xml:space="preserve">Duration:</w:t>
      </w:r>
      <w:r>
        <w:t xml:space="preserve"> </w:t>
      </w:r>
      <w:r>
        <w:t xml:space="preserve">[June 2014 – December 2017]</w:t>
      </w:r>
    </w:p>
    <w:p>
      <w:pPr>
        <w:numPr>
          <w:ilvl w:val="0"/>
          <w:numId w:val="1002"/>
        </w:numPr>
        <w:pStyle w:val="Compact"/>
      </w:pPr>
      <w:r>
        <w:t xml:space="preserve">Designed and managed the construction of a multi-functional cultural center in Khartoum, integrating traditional Sudanese architectural elements with modern facilities.</w:t>
      </w:r>
    </w:p>
    <w:p>
      <w:pPr>
        <w:numPr>
          <w:ilvl w:val="0"/>
          <w:numId w:val="1002"/>
        </w:numPr>
        <w:pStyle w:val="Compact"/>
      </w:pPr>
      <w:r>
        <w:t xml:space="preserve">Pioneered the use of locally sourced materials to reduce project costs by 30% while supporting local industries in Sudan.</w:t>
      </w:r>
    </w:p>
    <w:p>
      <w:pPr>
        <w:numPr>
          <w:ilvl w:val="0"/>
          <w:numId w:val="1002"/>
        </w:numPr>
        <w:pStyle w:val="Compact"/>
      </w:pPr>
      <w:r>
        <w:t xml:space="preserve">Conducted site inspections and quality control checks to ensure adherence to design specifications and safety standards in projects across Khartoum.</w:t>
      </w:r>
    </w:p>
    <w:p>
      <w:pPr>
        <w:numPr>
          <w:ilvl w:val="0"/>
          <w:numId w:val="1002"/>
        </w:numPr>
        <w:pStyle w:val="Compact"/>
      </w:pPr>
      <w:r>
        <w:t xml:space="preserve">Contributed to the development of a digital portfolio showcasing SAC's work, which was used for international tenders and partnerships.</w:t>
      </w:r>
    </w:p>
    <w:bookmarkEnd w:id="23"/>
    <w:bookmarkStart w:id="24" w:name="Xfdd3c963c83ff920087d578f34b4fe0ac9cc5f8"/>
    <w:p>
      <w:pPr>
        <w:pStyle w:val="Heading3"/>
      </w:pPr>
      <w:r>
        <w:t xml:space="preserve">Intern Architect | Sudan Engineering Association</w:t>
      </w:r>
    </w:p>
    <w:p>
      <w:pPr>
        <w:pStyle w:val="FirstParagraph"/>
      </w:pPr>
      <w:r>
        <w:rPr>
          <w:bCs/>
          <w:b/>
        </w:rPr>
        <w:t xml:space="preserve">Duration:</w:t>
      </w:r>
      <w:r>
        <w:t xml:space="preserve"> </w:t>
      </w:r>
      <w:r>
        <w:t xml:space="preserve">[July 2012 – May 2014]</w:t>
      </w:r>
    </w:p>
    <w:p>
      <w:pPr>
        <w:numPr>
          <w:ilvl w:val="0"/>
          <w:numId w:val="1003"/>
        </w:numPr>
        <w:pStyle w:val="Compact"/>
      </w:pPr>
      <w:r>
        <w:t xml:space="preserve">Gained hands-on experience in drafting, modeling, and project documentation for urban renewal initiatives in Khartoum.</w:t>
      </w:r>
    </w:p>
    <w:p>
      <w:pPr>
        <w:numPr>
          <w:ilvl w:val="0"/>
          <w:numId w:val="1003"/>
        </w:numPr>
        <w:pStyle w:val="Compact"/>
      </w:pPr>
      <w:r>
        <w:t xml:space="preserve">Assisted in the preparation of feasibility studies for infrastructure projects, including roads and public spaces.</w:t>
      </w:r>
    </w:p>
    <w:p>
      <w:pPr>
        <w:numPr>
          <w:ilvl w:val="0"/>
          <w:numId w:val="1003"/>
        </w:numPr>
        <w:pStyle w:val="Compact"/>
      </w:pPr>
      <w:r>
        <w:t xml:space="preserve">Supported the design team in creating 3D visualizations to communicate project concepts to stakeholders in Sudan Khartoum.</w:t>
      </w:r>
    </w:p>
    <w:bookmarkEnd w:id="24"/>
    <w:bookmarkEnd w:id="25"/>
    <w:bookmarkStart w:id="28" w:name="education"/>
    <w:p>
      <w:pPr>
        <w:pStyle w:val="Heading2"/>
      </w:pPr>
      <w:r>
        <w:t xml:space="preserve">Education</w:t>
      </w:r>
    </w:p>
    <w:bookmarkStart w:id="26" w:name="X854a9404f24e1ed479bffbf967260b5895c82df"/>
    <w:p>
      <w:pPr>
        <w:pStyle w:val="Heading3"/>
      </w:pPr>
      <w:r>
        <w:t xml:space="preserve">Bachelor of Architecture | University of Khartoum</w:t>
      </w:r>
    </w:p>
    <w:p>
      <w:pPr>
        <w:pStyle w:val="FirstParagraph"/>
      </w:pPr>
      <w:r>
        <w:rPr>
          <w:bCs/>
          <w:b/>
        </w:rPr>
        <w:t xml:space="preserve">Graduation Year:</w:t>
      </w:r>
      <w:r>
        <w:t xml:space="preserve"> </w:t>
      </w:r>
      <w:r>
        <w:t xml:space="preserve">2012</w:t>
      </w:r>
    </w:p>
    <w:p>
      <w:pPr>
        <w:pStyle w:val="BodyText"/>
      </w:pPr>
      <w:r>
        <w:rPr>
          <w:bCs/>
          <w:b/>
        </w:rPr>
        <w:t xml:space="preserve">Relevant Coursework:</w:t>
      </w:r>
      <w:r>
        <w:t xml:space="preserve"> </w:t>
      </w:r>
      <w:r>
        <w:t xml:space="preserve">Urban Planning, Sustainable Design, Sudanese Architecture, Structural Systems.</w:t>
      </w:r>
    </w:p>
    <w:bookmarkEnd w:id="26"/>
    <w:bookmarkStart w:id="27" w:name="Xed30b495896333e41e867ad1a7db934f155196d"/>
    <w:p>
      <w:pPr>
        <w:pStyle w:val="Heading3"/>
      </w:pPr>
      <w:r>
        <w:t xml:space="preserve">Diploma in Architectural Technology | Sudan Institute of Technology</w:t>
      </w:r>
    </w:p>
    <w:p>
      <w:pPr>
        <w:pStyle w:val="FirstParagraph"/>
      </w:pPr>
      <w:r>
        <w:rPr>
          <w:bCs/>
          <w:b/>
        </w:rPr>
        <w:t xml:space="preserve">Graduation Year:</w:t>
      </w:r>
      <w:r>
        <w:t xml:space="preserve"> </w:t>
      </w:r>
      <w:r>
        <w:t xml:space="preserve">2010</w:t>
      </w:r>
    </w:p>
    <w:bookmarkEnd w:id="27"/>
    <w:bookmarkEnd w:id="28"/>
    <w:bookmarkStart w:id="29"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Revit, SketchUp, Adobe Creative Suite, GIS Mapping.</w:t>
      </w:r>
    </w:p>
    <w:p>
      <w:pPr>
        <w:numPr>
          <w:ilvl w:val="0"/>
          <w:numId w:val="1004"/>
        </w:numPr>
        <w:pStyle w:val="Compact"/>
      </w:pPr>
      <w:r>
        <w:rPr>
          <w:bCs/>
          <w:b/>
        </w:rPr>
        <w:t xml:space="preserve">Design Expertise:</w:t>
      </w:r>
      <w:r>
        <w:t xml:space="preserve"> </w:t>
      </w:r>
      <w:r>
        <w:t xml:space="preserve">Residential &amp; Commercial Architecture, Urban Planning, Interior Design.</w:t>
      </w:r>
    </w:p>
    <w:p>
      <w:pPr>
        <w:numPr>
          <w:ilvl w:val="0"/>
          <w:numId w:val="1004"/>
        </w:numPr>
        <w:pStyle w:val="Compact"/>
      </w:pPr>
      <w:r>
        <w:rPr>
          <w:bCs/>
          <w:b/>
        </w:rPr>
        <w:t xml:space="preserve">Languages:</w:t>
      </w:r>
      <w:r>
        <w:t xml:space="preserve"> </w:t>
      </w:r>
      <w:r>
        <w:t xml:space="preserve">English (Fluent), Arabic (Native), French (Basic).</w:t>
      </w:r>
    </w:p>
    <w:p>
      <w:pPr>
        <w:numPr>
          <w:ilvl w:val="0"/>
          <w:numId w:val="1004"/>
        </w:numPr>
        <w:pStyle w:val="Compact"/>
      </w:pPr>
      <w:r>
        <w:rPr>
          <w:bCs/>
          <w:b/>
        </w:rPr>
        <w:t xml:space="preserve">Project Management:</w:t>
      </w:r>
      <w:r>
        <w:t xml:space="preserve"> </w:t>
      </w:r>
      <w:r>
        <w:t xml:space="preserve">Budgeting, Timeline Management, Team Coordination.</w:t>
      </w:r>
    </w:p>
    <w:p>
      <w:pPr>
        <w:numPr>
          <w:ilvl w:val="0"/>
          <w:numId w:val="1004"/>
        </w:numPr>
        <w:pStyle w:val="Compact"/>
      </w:pPr>
      <w:r>
        <w:rPr>
          <w:bCs/>
          <w:b/>
        </w:rPr>
        <w:t xml:space="preserve">Cultural Sensitivity:</w:t>
      </w:r>
      <w:r>
        <w:t xml:space="preserve"> </w:t>
      </w:r>
      <w:r>
        <w:t xml:space="preserve">Deep understanding of Sudanese traditions, climate adaptation, and community engagement in Khartoum.</w:t>
      </w:r>
    </w:p>
    <w:bookmarkEnd w:id="29"/>
    <w:bookmarkStart w:id="33" w:name="projects"/>
    <w:p>
      <w:pPr>
        <w:pStyle w:val="Heading2"/>
      </w:pPr>
      <w:r>
        <w:t xml:space="preserve">Projects</w:t>
      </w:r>
    </w:p>
    <w:bookmarkStart w:id="30" w:name="Xaf76e7e138045988f7bad00a20d403918725e1b"/>
    <w:p>
      <w:pPr>
        <w:pStyle w:val="Heading3"/>
      </w:pPr>
      <w:r>
        <w:t xml:space="preserve">Khartoum Riverfront Revitalization Project (2020)</w:t>
      </w:r>
    </w:p>
    <w:p>
      <w:pPr>
        <w:pStyle w:val="FirstParagraph"/>
      </w:pPr>
      <w:r>
        <w:t xml:space="preserve">A landmark initiative to transform the banks of the Blue and White Niles into a green, pedestrian-friendly space. As part of the design team, I focused on integrating public art and cultural spaces that celebrate Sudanese heritage while improving flood resilience.</w:t>
      </w:r>
    </w:p>
    <w:bookmarkEnd w:id="30"/>
    <w:bookmarkStart w:id="31" w:name="sudan-national-museum-expansion-2019"/>
    <w:p>
      <w:pPr>
        <w:pStyle w:val="Heading3"/>
      </w:pPr>
      <w:r>
        <w:t xml:space="preserve">Sudan National Museum Expansion (2019)</w:t>
      </w:r>
    </w:p>
    <w:p>
      <w:pPr>
        <w:pStyle w:val="FirstParagraph"/>
      </w:pPr>
      <w:r>
        <w:t xml:space="preserve">Designed a new wing to house ancient artifacts, incorporating traditional Sudanese motifs and sustainable cooling systems suitable for Khartoum's climate.</w:t>
      </w:r>
    </w:p>
    <w:bookmarkEnd w:id="31"/>
    <w:bookmarkStart w:id="32" w:name="Xd23a93b738e4e5031b02e27e582e38677e00240"/>
    <w:p>
      <w:pPr>
        <w:pStyle w:val="Heading3"/>
      </w:pPr>
      <w:r>
        <w:t xml:space="preserve">Khartoum University Campus Master Plan (2017)</w:t>
      </w:r>
    </w:p>
    <w:p>
      <w:pPr>
        <w:pStyle w:val="FirstParagraph"/>
      </w:pPr>
      <w:r>
        <w:t xml:space="preserve">Created a long-term vision for the campus, optimizing space for academic and research facilities while preserving historical buildings.</w:t>
      </w:r>
    </w:p>
    <w:bookmarkEnd w:id="32"/>
    <w:bookmarkEnd w:id="33"/>
    <w:bookmarkStart w:id="34" w:name="certifications"/>
    <w:p>
      <w:pPr>
        <w:pStyle w:val="Heading2"/>
      </w:pPr>
      <w:r>
        <w:t xml:space="preserve">Certifications</w:t>
      </w:r>
    </w:p>
    <w:p>
      <w:pPr>
        <w:numPr>
          <w:ilvl w:val="0"/>
          <w:numId w:val="1005"/>
        </w:numPr>
        <w:pStyle w:val="Compact"/>
      </w:pPr>
      <w:r>
        <w:t xml:space="preserve">LEED Green Associate (2019) – Demonstrates expertise in sustainable building practices.</w:t>
      </w:r>
    </w:p>
    <w:p>
      <w:pPr>
        <w:numPr>
          <w:ilvl w:val="0"/>
          <w:numId w:val="1005"/>
        </w:numPr>
        <w:pStyle w:val="Compact"/>
      </w:pPr>
      <w:r>
        <w:t xml:space="preserve">Sudanese Architect Registration Board (SARB) Certification (2015) – Licensed to practice architecture in Sudan.</w:t>
      </w:r>
    </w:p>
    <w:p>
      <w:pPr>
        <w:numPr>
          <w:ilvl w:val="0"/>
          <w:numId w:val="1005"/>
        </w:numPr>
        <w:pStyle w:val="Compact"/>
      </w:pPr>
      <w:r>
        <w:t xml:space="preserve">Project Management Professional (PMP) – 2018</w:t>
      </w:r>
    </w:p>
    <w:bookmarkEnd w:id="34"/>
    <w:bookmarkStart w:id="35" w:name="professional-affiliations"/>
    <w:p>
      <w:pPr>
        <w:pStyle w:val="Heading2"/>
      </w:pPr>
      <w:r>
        <w:t xml:space="preserve">Professional Affiliations</w:t>
      </w:r>
    </w:p>
    <w:p>
      <w:pPr>
        <w:numPr>
          <w:ilvl w:val="0"/>
          <w:numId w:val="1006"/>
        </w:numPr>
        <w:pStyle w:val="Compact"/>
      </w:pPr>
      <w:r>
        <w:t xml:space="preserve">Sudan Engineers Association (SEA)</w:t>
      </w:r>
    </w:p>
    <w:p>
      <w:pPr>
        <w:numPr>
          <w:ilvl w:val="0"/>
          <w:numId w:val="1006"/>
        </w:numPr>
        <w:pStyle w:val="Compact"/>
      </w:pPr>
      <w:r>
        <w:t xml:space="preserve">Khartoum Architects’ Society (KAS)</w:t>
      </w:r>
    </w:p>
    <w:p>
      <w:pPr>
        <w:numPr>
          <w:ilvl w:val="0"/>
          <w:numId w:val="1006"/>
        </w:numPr>
        <w:pStyle w:val="Compact"/>
      </w:pPr>
      <w:r>
        <w:t xml:space="preserve">International Union of Architects (UIA)</w:t>
      </w:r>
    </w:p>
    <w:bookmarkEnd w:id="35"/>
    <w:bookmarkStart w:id="36" w:name="references"/>
    <w:p>
      <w:pPr>
        <w:pStyle w:val="Heading2"/>
      </w:pPr>
      <w:r>
        <w:t xml:space="preserve">References</w:t>
      </w:r>
    </w:p>
    <w:p>
      <w:pPr>
        <w:pStyle w:val="FirstParagraph"/>
      </w:pPr>
      <w:r>
        <w:t xml:space="preserve">Available upon request. Previous supervisors and clients in Sudan Khartoum include:</w:t>
      </w:r>
    </w:p>
    <w:p>
      <w:pPr>
        <w:numPr>
          <w:ilvl w:val="0"/>
          <w:numId w:val="1007"/>
        </w:numPr>
        <w:pStyle w:val="Compact"/>
      </w:pPr>
      <w:r>
        <w:t xml:space="preserve">Khartoum Urban Development Authority (KUDA) – [Contact Name]</w:t>
      </w:r>
    </w:p>
    <w:p>
      <w:pPr>
        <w:numPr>
          <w:ilvl w:val="0"/>
          <w:numId w:val="1007"/>
        </w:numPr>
        <w:pStyle w:val="Compact"/>
      </w:pPr>
      <w:r>
        <w:t xml:space="preserve">Sudan Architectural Consultants (SAC) – [Contact Name]</w:t>
      </w:r>
    </w:p>
    <w:p>
      <w:pPr>
        <w:numPr>
          <w:ilvl w:val="0"/>
          <w:numId w:val="1007"/>
        </w:numPr>
        <w:pStyle w:val="Compact"/>
      </w:pPr>
      <w:r>
        <w:t xml:space="preserve">Government of Khartoum State – [Contact Name]</w:t>
      </w:r>
    </w:p>
    <w:bookmarkEnd w:id="36"/>
    <w:p>
      <w:pPr>
        <w:pStyle w:val="FirstParagraph"/>
      </w:pPr>
      <w:r>
        <w:rPr>
          <w:bCs/>
          <w:b/>
        </w:rPr>
        <w:t xml:space="preserve">Note:</w:t>
      </w:r>
      <w:r>
        <w:t xml:space="preserve"> </w:t>
      </w:r>
      <w:r>
        <w:t xml:space="preserve">This resume is tailored for an Architect in Sudan Khartoum, emphasizing regional expertise and cultural relevance. Adjust details as needed to reflect your specific experience.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Sudan Khartoum</dc:title>
  <dc:creator/>
  <dc:language>en</dc:language>
  <cp:keywords/>
  <dcterms:created xsi:type="dcterms:W3CDTF">2026-07-20T01:31:11Z</dcterms:created>
  <dcterms:modified xsi:type="dcterms:W3CDTF">2026-07-20T01:31:11Z</dcterms:modified>
</cp:coreProperties>
</file>

<file path=docProps/custom.xml><?xml version="1.0" encoding="utf-8"?>
<Properties xmlns="http://schemas.openxmlformats.org/officeDocument/2006/custom-properties" xmlns:vt="http://schemas.openxmlformats.org/officeDocument/2006/docPropsVTypes"/>
</file>