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Architect</w:t>
      </w:r>
      <w:r>
        <w:t xml:space="preserve"> </w:t>
      </w:r>
      <w:r>
        <w:t xml:space="preserve">in</w:t>
      </w:r>
      <w:r>
        <w:t xml:space="preserve"> </w:t>
      </w:r>
      <w:r>
        <w:t xml:space="preserve">Thailand</w:t>
      </w:r>
      <w:r>
        <w:t xml:space="preserve"> </w:t>
      </w:r>
      <w:r>
        <w:t xml:space="preserve">Bangkok</w:t>
      </w:r>
    </w:p>
    <w:bookmarkStart w:id="33" w:name="resume-architect-in-thailand-bangkok"/>
    <w:p>
      <w:pPr>
        <w:pStyle w:val="Heading1"/>
      </w:pPr>
      <w:r>
        <w:t xml:space="preserve">Resume: Architect in Thailand Bangkok</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+66 812345678</w:t>
      </w:r>
      <w:r>
        <w:br/>
      </w:r>
      <w:r>
        <w:rPr>
          <w:bCs/>
          <w:b/>
        </w:rPr>
        <w:t xml:space="preserve">Location:</w:t>
      </w:r>
      <w:r>
        <w:t xml:space="preserve"> </w:t>
      </w:r>
      <w:r>
        <w:t xml:space="preserve">Bangkok, Thailand</w:t>
      </w:r>
    </w:p>
    <w:bookmarkEnd w:id="20"/>
    <w:bookmarkStart w:id="21" w:name="professional-summary"/>
    <w:p>
      <w:pPr>
        <w:pStyle w:val="Heading2"/>
      </w:pPr>
      <w:r>
        <w:t xml:space="preserve">Professional Summary</w:t>
      </w:r>
    </w:p>
    <w:p>
      <w:pPr>
        <w:pStyle w:val="FirstParagraph"/>
      </w:pPr>
      <w:r>
        <w:t xml:space="preserve">An experienced Architect with over 10 years of expertise in designing innovative and sustainable structures across Thailand. A dedicated professional who combines creativity with technical precision to deliver projects that align with the cultural, environmental, and urban development needs of Thailand Bangkok. Proficient in both modern architectural trends and traditional Thai design principles, ensuring seamless integration of functionality, aesthetics, and sustainability.</w:t>
      </w:r>
    </w:p>
    <w:bookmarkEnd w:id="21"/>
    <w:bookmarkStart w:id="25" w:name="professional-experience"/>
    <w:p>
      <w:pPr>
        <w:pStyle w:val="Heading2"/>
      </w:pPr>
      <w:r>
        <w:t xml:space="preserve">Professional Experience</w:t>
      </w:r>
    </w:p>
    <w:bookmarkStart w:id="22" w:name="lead-architect"/>
    <w:p>
      <w:pPr>
        <w:pStyle w:val="Heading3"/>
      </w:pPr>
      <w:r>
        <w:t xml:space="preserve">Lead Architect</w:t>
      </w:r>
    </w:p>
    <w:p>
      <w:pPr>
        <w:pStyle w:val="FirstParagraph"/>
      </w:pPr>
      <w:r>
        <w:rPr>
          <w:bCs/>
          <w:b/>
        </w:rPr>
        <w:t xml:space="preserve">Siam Design Group</w:t>
      </w:r>
      <w:r>
        <w:t xml:space="preserve">, Bangkok, Thailand</w:t>
      </w:r>
      <w:r>
        <w:br/>
      </w:r>
      <w:r>
        <w:t xml:space="preserve">January 2018 – Present</w:t>
      </w:r>
      <w:r>
        <w:br/>
      </w:r>
      <w:r>
        <w:t xml:space="preserve">- Led a team of 15 architects in conceptualizing and executing over 50 projects, including commercial complexes, residential developments, and mixed-use buildings in Bangkok.</w:t>
      </w:r>
      <w:r>
        <w:br/>
      </w:r>
      <w:r>
        <w:t xml:space="preserve">- Collaborated with local stakeholders to ensure designs reflect the unique identity of Thailand Bangkok while adhering to international building codes.</w:t>
      </w:r>
      <w:r>
        <w:br/>
      </w:r>
      <w:r>
        <w:t xml:space="preserve">- Oversaw the integration of green architecture solutions, such as solar energy systems and rainwater harvesting, to reduce environmental impact.</w:t>
      </w:r>
      <w:r>
        <w:br/>
      </w:r>
      <w:r>
        <w:t xml:space="preserve">- Delivered projects on time and within budget, maintaining a 98% client satisfaction rate in Thailand’s competitive real estate market.</w:t>
      </w:r>
    </w:p>
    <w:bookmarkEnd w:id="22"/>
    <w:bookmarkStart w:id="23" w:name="senior-architect"/>
    <w:p>
      <w:pPr>
        <w:pStyle w:val="Heading3"/>
      </w:pPr>
      <w:r>
        <w:t xml:space="preserve">Senior Architect</w:t>
      </w:r>
    </w:p>
    <w:p>
      <w:pPr>
        <w:pStyle w:val="FirstParagraph"/>
      </w:pPr>
      <w:r>
        <w:rPr>
          <w:bCs/>
          <w:b/>
        </w:rPr>
        <w:t xml:space="preserve">Bangkok Urban Planning Co.</w:t>
      </w:r>
      <w:r>
        <w:t xml:space="preserve">, Bangkok, Thailand</w:t>
      </w:r>
      <w:r>
        <w:br/>
      </w:r>
      <w:r>
        <w:t xml:space="preserve">June 2014 – December 2017</w:t>
      </w:r>
      <w:r>
        <w:br/>
      </w:r>
      <w:r>
        <w:t xml:space="preserve">- Designed urban master plans for districts in Bangkok, focusing on sustainable development and efficient land use.</w:t>
      </w:r>
      <w:r>
        <w:br/>
      </w:r>
      <w:r>
        <w:t xml:space="preserve">- Conducted feasibility studies for infrastructure projects, ensuring alignment with Thailand’s national development goals.</w:t>
      </w:r>
      <w:r>
        <w:br/>
      </w:r>
      <w:r>
        <w:t xml:space="preserve">- Partnered with government agencies to draft architectural guidelines that preserve the cultural heritage of Bangkok while promoting modernization.</w:t>
      </w:r>
      <w:r>
        <w:br/>
      </w:r>
      <w:r>
        <w:t xml:space="preserve">- Won multiple awards for innovative designs, including the 2016 “Best Sustainable Urban Project” in Thailand.</w:t>
      </w:r>
    </w:p>
    <w:bookmarkEnd w:id="23"/>
    <w:bookmarkStart w:id="24" w:name="architectural-designer"/>
    <w:p>
      <w:pPr>
        <w:pStyle w:val="Heading3"/>
      </w:pPr>
      <w:r>
        <w:t xml:space="preserve">Architectural Designer</w:t>
      </w:r>
    </w:p>
    <w:p>
      <w:pPr>
        <w:pStyle w:val="FirstParagraph"/>
      </w:pPr>
      <w:r>
        <w:rPr>
          <w:bCs/>
          <w:b/>
        </w:rPr>
        <w:t xml:space="preserve">Thailand Architecture Studio</w:t>
      </w:r>
      <w:r>
        <w:t xml:space="preserve">, Bangkok, Thailand</w:t>
      </w:r>
      <w:r>
        <w:br/>
      </w:r>
      <w:r>
        <w:t xml:space="preserve">March 2010 – May 2014</w:t>
      </w:r>
      <w:r>
        <w:br/>
      </w:r>
      <w:r>
        <w:t xml:space="preserve">- Assisted in the design of iconic buildings such as the Grand Temple Complex and the Riverside Mall, which became landmarks in Bangkok.</w:t>
      </w:r>
      <w:r>
        <w:br/>
      </w:r>
      <w:r>
        <w:t xml:space="preserve">- Utilized BIM (Building Information Modeling) tools to enhance project accuracy and efficiency.</w:t>
      </w:r>
      <w:r>
        <w:br/>
      </w:r>
      <w:r>
        <w:t xml:space="preserve">- Conducted site visits to ensure adherence to design specifications and client requirements.</w:t>
      </w:r>
      <w:r>
        <w:br/>
      </w:r>
      <w:r>
        <w:t xml:space="preserve">- Contributed to the development of a local architectural database, compiling case studies of successful projects in Thailand.</w:t>
      </w:r>
    </w:p>
    <w:bookmarkEnd w:id="24"/>
    <w:bookmarkEnd w:id="25"/>
    <w:bookmarkStart w:id="26" w:name="educational-background"/>
    <w:p>
      <w:pPr>
        <w:pStyle w:val="Heading2"/>
      </w:pPr>
      <w:r>
        <w:t xml:space="preserve">Educational Background</w:t>
      </w:r>
    </w:p>
    <w:p>
      <w:pPr>
        <w:pStyle w:val="FirstParagraph"/>
      </w:pPr>
      <w:r>
        <w:rPr>
          <w:bCs/>
          <w:b/>
        </w:rPr>
        <w:t xml:space="preserve">Bachelor of Architecture</w:t>
      </w:r>
      <w:r>
        <w:t xml:space="preserve">, Chulalongkorn University, Bangkok, Thailand</w:t>
      </w:r>
      <w:r>
        <w:br/>
      </w:r>
      <w:r>
        <w:t xml:space="preserve">Graduated: 2010</w:t>
      </w:r>
      <w:r>
        <w:br/>
      </w:r>
      <w:r>
        <w:t xml:space="preserve">- Specialized in tropical architecture and sustainable design.</w:t>
      </w:r>
      <w:r>
        <w:br/>
      </w:r>
      <w:r>
        <w:t xml:space="preserve">- Thesis: “Designing Resilient Urban Spaces in Bangkok: A Study of Flood-Resilient Architectural Solutions.”</w:t>
      </w:r>
    </w:p>
    <w:p>
      <w:pPr>
        <w:pStyle w:val="BodyText"/>
      </w:pPr>
      <w:r>
        <w:rPr>
          <w:bCs/>
          <w:b/>
        </w:rPr>
        <w:t xml:space="preserve">Master of Science in Sustainable Architecture</w:t>
      </w:r>
      <w:r>
        <w:t xml:space="preserve">, Royal Melbourne Institute of Technology (RMIT), Australia</w:t>
      </w:r>
      <w:r>
        <w:br/>
      </w:r>
      <w:r>
        <w:t xml:space="preserve">Graduated: 2012</w:t>
      </w:r>
      <w:r>
        <w:br/>
      </w:r>
      <w:r>
        <w:t xml:space="preserve">- Focused on climate-responsive design and energy-efficient building systems.</w:t>
      </w:r>
      <w:r>
        <w:br/>
      </w:r>
      <w:r>
        <w:t xml:space="preserve">- Conducted research on the application of traditional Thai construction techniques in modern architecture.</w:t>
      </w:r>
    </w:p>
    <w:bookmarkEnd w:id="26"/>
    <w:bookmarkStart w:id="27" w:name="skills"/>
    <w:p>
      <w:pPr>
        <w:pStyle w:val="Heading2"/>
      </w:pPr>
      <w:r>
        <w:t xml:space="preserve">Skills</w:t>
      </w:r>
    </w:p>
    <w:p>
      <w:pPr>
        <w:numPr>
          <w:ilvl w:val="0"/>
          <w:numId w:val="1001"/>
        </w:numPr>
        <w:pStyle w:val="Compact"/>
      </w:pPr>
      <w:r>
        <w:t xml:space="preserve">Proficient in AutoCAD, Revit, and SketchUp for architectural design and modeling.</w:t>
      </w:r>
    </w:p>
    <w:p>
      <w:pPr>
        <w:numPr>
          <w:ilvl w:val="0"/>
          <w:numId w:val="1001"/>
        </w:numPr>
        <w:pStyle w:val="Compact"/>
      </w:pPr>
      <w:r>
        <w:t xml:space="preserve">Expertise in sustainable architecture, with a focus on reducing carbon footprints in Thailand Bangkok’s urban environments.</w:t>
      </w:r>
    </w:p>
    <w:p>
      <w:pPr>
        <w:numPr>
          <w:ilvl w:val="0"/>
          <w:numId w:val="1001"/>
        </w:numPr>
        <w:pStyle w:val="Compact"/>
      </w:pPr>
      <w:r>
        <w:t xml:space="preserve">Cultural sensitivity and knowledge of Thai architectural traditions, including the use of local materials like bamboo and teak.</w:t>
      </w:r>
    </w:p>
    <w:p>
      <w:pPr>
        <w:numPr>
          <w:ilvl w:val="0"/>
          <w:numId w:val="1001"/>
        </w:numPr>
        <w:pStyle w:val="Compact"/>
      </w:pPr>
      <w:r>
        <w:t xml:space="preserve">Strong communication skills to collaborate with clients, engineers, and contractors across diverse cultural backgrounds.</w:t>
      </w:r>
    </w:p>
    <w:p>
      <w:pPr>
        <w:numPr>
          <w:ilvl w:val="0"/>
          <w:numId w:val="1001"/>
        </w:numPr>
        <w:pStyle w:val="Compact"/>
      </w:pPr>
      <w:r>
        <w:t xml:space="preserve">Fluent in English and Thai; basic knowledge of Japanese for international projects.</w:t>
      </w:r>
    </w:p>
    <w:bookmarkEnd w:id="27"/>
    <w:bookmarkStart w:id="28" w:name="certifications"/>
    <w:p>
      <w:pPr>
        <w:pStyle w:val="Heading2"/>
      </w:pPr>
      <w:r>
        <w:t xml:space="preserve">Certifications</w:t>
      </w:r>
    </w:p>
    <w:p>
      <w:pPr>
        <w:numPr>
          <w:ilvl w:val="0"/>
          <w:numId w:val="1002"/>
        </w:numPr>
        <w:pStyle w:val="Compact"/>
      </w:pPr>
      <w:r>
        <w:t xml:space="preserve">LEED AP (Leadership in Energy and Environmental Design Accredited Professional)</w:t>
      </w:r>
    </w:p>
    <w:p>
      <w:pPr>
        <w:numPr>
          <w:ilvl w:val="0"/>
          <w:numId w:val="1002"/>
        </w:numPr>
        <w:pStyle w:val="Compact"/>
      </w:pPr>
      <w:r>
        <w:t xml:space="preserve">Registered Architect, Thailand Board of Architecture (2015)</w:t>
      </w:r>
    </w:p>
    <w:p>
      <w:pPr>
        <w:numPr>
          <w:ilvl w:val="0"/>
          <w:numId w:val="1002"/>
        </w:numPr>
        <w:pStyle w:val="Compact"/>
      </w:pPr>
      <w:r>
        <w:t xml:space="preserve">Certified BIM Manager (Autodesk Certified Professional)</w:t>
      </w:r>
    </w:p>
    <w:p>
      <w:pPr>
        <w:numPr>
          <w:ilvl w:val="0"/>
          <w:numId w:val="1002"/>
        </w:numPr>
        <w:pStyle w:val="Compact"/>
      </w:pPr>
      <w:r>
        <w:t xml:space="preserve">Project Management Professional (PMP), PMI</w:t>
      </w:r>
    </w:p>
    <w:bookmarkEnd w:id="28"/>
    <w:bookmarkStart w:id="29" w:name="key-projects-in-thailand-bangkok"/>
    <w:p>
      <w:pPr>
        <w:pStyle w:val="Heading2"/>
      </w:pPr>
      <w:r>
        <w:t xml:space="preserve">Key Projects in Thailand Bangkok</w:t>
      </w:r>
    </w:p>
    <w:p>
      <w:pPr>
        <w:pStyle w:val="FirstParagraph"/>
      </w:pPr>
      <w:r>
        <w:rPr>
          <w:bCs/>
          <w:b/>
        </w:rPr>
        <w:t xml:space="preserve">Bangkok Skyline Tower</w:t>
      </w:r>
      <w:r>
        <w:br/>
      </w:r>
      <w:r>
        <w:t xml:space="preserve">- A 50-story residential and commercial skyscraper designed to withstand seismic activity and climate change challenges.</w:t>
      </w:r>
      <w:r>
        <w:br/>
      </w:r>
      <w:r>
        <w:t xml:space="preserve">- Featured a green roof terrace and vertical gardens to enhance urban biodiversity.</w:t>
      </w:r>
    </w:p>
    <w:p>
      <w:pPr>
        <w:pStyle w:val="BodyText"/>
      </w:pPr>
      <w:r>
        <w:rPr>
          <w:bCs/>
          <w:b/>
        </w:rPr>
        <w:t xml:space="preserve">Siam Heritage Complex</w:t>
      </w:r>
      <w:r>
        <w:br/>
      </w:r>
      <w:r>
        <w:t xml:space="preserve">- Revitalized a historical district in Bangkok, preserving traditional Thai architecture while integrating modern amenities.</w:t>
      </w:r>
      <w:r>
        <w:br/>
      </w:r>
      <w:r>
        <w:t xml:space="preserve">- Won the “Best Cultural Preservation Project” award in 2019.</w:t>
      </w:r>
    </w:p>
    <w:p>
      <w:pPr>
        <w:pStyle w:val="BodyText"/>
      </w:pPr>
      <w:r>
        <w:rPr>
          <w:bCs/>
          <w:b/>
        </w:rPr>
        <w:t xml:space="preserve">Klong Toey Eco-Community</w:t>
      </w:r>
      <w:r>
        <w:br/>
      </w:r>
      <w:r>
        <w:t xml:space="preserve">- Designed a low-income housing project with solar-powered energy systems and rainwater collection units.</w:t>
      </w:r>
      <w:r>
        <w:br/>
      </w:r>
      <w:r>
        <w:t xml:space="preserve">- Reduced utility costs for residents by 40%, setting a benchmark for affordable sustainable housing in Thailand.</w:t>
      </w:r>
    </w:p>
    <w:bookmarkEnd w:id="29"/>
    <w:bookmarkStart w:id="30" w:name="professional-affiliations"/>
    <w:p>
      <w:pPr>
        <w:pStyle w:val="Heading2"/>
      </w:pPr>
      <w:r>
        <w:t xml:space="preserve">Professional Affiliations</w:t>
      </w:r>
    </w:p>
    <w:p>
      <w:pPr>
        <w:numPr>
          <w:ilvl w:val="0"/>
          <w:numId w:val="1003"/>
        </w:numPr>
        <w:pStyle w:val="Compact"/>
      </w:pPr>
      <w:r>
        <w:t xml:space="preserve">Member, Thai Institute of Architects (TIA)</w:t>
      </w:r>
    </w:p>
    <w:p>
      <w:pPr>
        <w:numPr>
          <w:ilvl w:val="0"/>
          <w:numId w:val="1003"/>
        </w:numPr>
        <w:pStyle w:val="Compact"/>
      </w:pPr>
      <w:r>
        <w:t xml:space="preserve">Active participant in the Bangkok Architectural Forum</w:t>
      </w:r>
    </w:p>
    <w:p>
      <w:pPr>
        <w:numPr>
          <w:ilvl w:val="0"/>
          <w:numId w:val="1003"/>
        </w:numPr>
        <w:pStyle w:val="Compact"/>
      </w:pPr>
      <w:r>
        <w:t xml:space="preserve">Volunteer architect for the “Build a School” initiative by UNICEF Thailand</w:t>
      </w:r>
    </w:p>
    <w:bookmarkEnd w:id="30"/>
    <w:bookmarkStart w:id="31" w:name="language-proficiency"/>
    <w:p>
      <w:pPr>
        <w:pStyle w:val="Heading2"/>
      </w:pPr>
      <w:r>
        <w:t xml:space="preserve">Language Proficiency</w:t>
      </w:r>
    </w:p>
    <w:p>
      <w:pPr>
        <w:numPr>
          <w:ilvl w:val="0"/>
          <w:numId w:val="1004"/>
        </w:numPr>
        <w:pStyle w:val="Compact"/>
      </w:pPr>
      <w:r>
        <w:t xml:space="preserve">Thai: Native proficiency</w:t>
      </w:r>
    </w:p>
    <w:p>
      <w:pPr>
        <w:numPr>
          <w:ilvl w:val="0"/>
          <w:numId w:val="1004"/>
        </w:numPr>
        <w:pStyle w:val="Compact"/>
      </w:pPr>
      <w:r>
        <w:t xml:space="preserve">English: Fluent (IELTS 7.5)</w:t>
      </w:r>
    </w:p>
    <w:p>
      <w:pPr>
        <w:numPr>
          <w:ilvl w:val="0"/>
          <w:numId w:val="1004"/>
        </w:numPr>
        <w:pStyle w:val="Compact"/>
      </w:pPr>
      <w:r>
        <w:t xml:space="preserve">Japanese: Intermediate (JLPT N3)</w:t>
      </w:r>
    </w:p>
    <w:bookmarkEnd w:id="31"/>
    <w:bookmarkStart w:id="32" w:name="references"/>
    <w:p>
      <w:pPr>
        <w:pStyle w:val="Heading2"/>
      </w:pPr>
      <w:r>
        <w:t xml:space="preserve">References</w:t>
      </w:r>
    </w:p>
    <w:p>
      <w:pPr>
        <w:pStyle w:val="FirstParagraph"/>
      </w:pPr>
      <w:r>
        <w:t xml:space="preserve">Available upon request. Previous clients and colleagues in Thailand Bangkok include representatives from Siam Design Group, Bangkok Urban Planning Co., and the Thai Institute of Architects.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Architect in Thailand Bangkok</dc:title>
  <dc:creator/>
  <dc:language>en</dc:language>
  <cp:keywords/>
  <dcterms:created xsi:type="dcterms:W3CDTF">2026-07-21T16:19:24Z</dcterms:created>
  <dcterms:modified xsi:type="dcterms:W3CDTF">2026-07-21T16:19:24Z</dcterms:modified>
</cp:coreProperties>
</file>

<file path=docProps/custom.xml><?xml version="1.0" encoding="utf-8"?>
<Properties xmlns="http://schemas.openxmlformats.org/officeDocument/2006/custom-properties" xmlns:vt="http://schemas.openxmlformats.org/officeDocument/2006/docPropsVTypes"/>
</file>