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Ahmet</w:t>
      </w:r>
      <w:r>
        <w:t xml:space="preserve"> </w:t>
      </w:r>
      <w:r>
        <w:t xml:space="preserve">Emre</w:t>
      </w:r>
      <w:r>
        <w:t xml:space="preserve"> </w:t>
      </w:r>
      <w:r>
        <w:t xml:space="preserve">Yılmaz,</w:t>
      </w:r>
      <w:r>
        <w:t xml:space="preserve"> </w:t>
      </w:r>
      <w:r>
        <w:t xml:space="preserve">Architect</w:t>
      </w:r>
      <w:r>
        <w:t xml:space="preserve"> </w:t>
      </w:r>
      <w:r>
        <w:t xml:space="preserve">in</w:t>
      </w:r>
      <w:r>
        <w:t xml:space="preserve"> </w:t>
      </w:r>
      <w:r>
        <w:t xml:space="preserve">Turkey</w:t>
      </w:r>
      <w:r>
        <w:t xml:space="preserve"> </w:t>
      </w:r>
      <w:r>
        <w:t xml:space="preserve">Ankara</w:t>
      </w:r>
    </w:p>
    <w:bookmarkStart w:id="30" w:name="Xbe0d6af83b85840fc5686b378eb6bc448815eeb"/>
    <w:p>
      <w:pPr>
        <w:pStyle w:val="Heading1"/>
      </w:pPr>
      <w:r>
        <w:t xml:space="preserve">Ahmet Emre Yılmaz – Architect in Turkey Ankara</w:t>
      </w:r>
    </w:p>
    <w:p>
      <w:pPr>
        <w:pStyle w:val="FirstParagraph"/>
      </w:pPr>
      <w:r>
        <w:rPr>
          <w:bCs/>
          <w:b/>
        </w:rPr>
        <w:t xml:space="preserve">Contact:</w:t>
      </w:r>
      <w:r>
        <w:t xml:space="preserve"> </w:t>
      </w:r>
      <w:r>
        <w:t xml:space="preserve">+90 555 123 4567 |</w:t>
      </w:r>
      <w:r>
        <w:t xml:space="preserve"> </w:t>
      </w:r>
      <w:hyperlink r:id="rId20">
        <w:r>
          <w:rPr>
            <w:rStyle w:val="Hyperlink"/>
          </w:rPr>
          <w:t xml:space="preserve">ahmet.yilmaz@architectankara.com</w:t>
        </w:r>
      </w:hyperlink>
      <w:r>
        <w:t xml:space="preserve"> </w:t>
      </w:r>
      <w:r>
        <w:t xml:space="preserve">| Ankara, Turkey</w:t>
      </w:r>
    </w:p>
    <w:p>
      <w:pPr>
        <w:pStyle w:val="BodyText"/>
      </w:pPr>
      <w:r>
        <w:rPr>
          <w:bCs/>
          <w:b/>
        </w:rPr>
        <w:t xml:space="preserve">Portfolio:</w:t>
      </w:r>
      <w:r>
        <w:t xml:space="preserve"> </w:t>
      </w:r>
      <w:hyperlink r:id="rId21">
        <w:r>
          <w:rPr>
            <w:rStyle w:val="Hyperlink"/>
          </w:rPr>
          <w:t xml:space="preserve">www.architectankara.com</w:t>
        </w:r>
      </w:hyperlink>
    </w:p>
    <w:bookmarkStart w:id="22" w:name="professional-summary"/>
    <w:p>
      <w:pPr>
        <w:pStyle w:val="Heading2"/>
      </w:pPr>
      <w:r>
        <w:t xml:space="preserve">Professional Summary</w:t>
      </w:r>
    </w:p>
    <w:p>
      <w:pPr>
        <w:pStyle w:val="FirstParagraph"/>
      </w:pPr>
      <w:r>
        <w:t xml:space="preserve">As a dedicated and innovative architect based in Turkey Ankara, I specialize in designing sustainable, culturally resonant spaces that reflect the unique urban and architectural identity of Ankara. With over 10 years of experience working on residential, commercial, and public projects across Turkey, I combine technical expertise with a deep understanding of local regulations and materials to deliver solutions that meet both functional and aesthetic demands. My work as an architect in Turkey Ankara has been recognized for its focus on integrating modern design principles with traditional Turkish architectural elements. I am committed to advancing the architectural landscape of Ankara through projects that prioritize environmental responsibility, community engagement, and urban development.</w:t>
      </w:r>
    </w:p>
    <w:bookmarkEnd w:id="22"/>
    <w:bookmarkStart w:id="23" w:name="education"/>
    <w:p>
      <w:pPr>
        <w:pStyle w:val="Heading2"/>
      </w:pPr>
      <w:r>
        <w:t xml:space="preserve">Education</w:t>
      </w:r>
    </w:p>
    <w:p>
      <w:pPr>
        <w:pStyle w:val="FirstParagraph"/>
      </w:pPr>
      <w:r>
        <w:rPr>
          <w:bCs/>
          <w:b/>
        </w:rPr>
        <w:t xml:space="preserve">Middle East Technical University (METU)</w:t>
      </w:r>
      <w:r>
        <w:t xml:space="preserve"> </w:t>
      </w:r>
      <w:r>
        <w:t xml:space="preserve">– Ankara, Turkey</w:t>
      </w:r>
      <w:r>
        <w:br/>
      </w:r>
      <w:r>
        <w:t xml:space="preserve">Master of Architecture (M.Arch), 2010–2015</w:t>
      </w:r>
      <w:r>
        <w:br/>
      </w:r>
      <w:r>
        <w:t xml:space="preserve">Thesis: "Urban Renewal Strategies for Historic Districts in Ankara" – Focused on adaptive reuse of Ottoman-era buildings and their integration into contemporary urban planning.</w:t>
      </w:r>
    </w:p>
    <w:p>
      <w:pPr>
        <w:pStyle w:val="BodyText"/>
      </w:pPr>
      <w:r>
        <w:rPr>
          <w:bCs/>
          <w:b/>
        </w:rPr>
        <w:t xml:space="preserve">University of Istanbul</w:t>
      </w:r>
      <w:r>
        <w:t xml:space="preserve"> </w:t>
      </w:r>
      <w:r>
        <w:t xml:space="preserve">– Istanbul, Turkey</w:t>
      </w:r>
      <w:r>
        <w:br/>
      </w:r>
      <w:r>
        <w:t xml:space="preserve">Bachelor of Architecture (B.Arch), 2006–2010</w:t>
      </w:r>
      <w:r>
        <w:br/>
      </w:r>
      <w:r>
        <w:t xml:space="preserve">Specialized in Traditional Turkish Architecture and Sustainable Design Practices.</w:t>
      </w:r>
    </w:p>
    <w:bookmarkEnd w:id="23"/>
    <w:bookmarkStart w:id="24" w:name="professional-experience"/>
    <w:p>
      <w:pPr>
        <w:pStyle w:val="Heading2"/>
      </w:pPr>
      <w:r>
        <w:t xml:space="preserve">Professional Experience</w:t>
      </w:r>
    </w:p>
    <w:p>
      <w:pPr>
        <w:pStyle w:val="FirstParagraph"/>
      </w:pPr>
      <w:r>
        <w:rPr>
          <w:bCs/>
          <w:b/>
        </w:rPr>
        <w:t xml:space="preserve">Senior Architect</w:t>
      </w:r>
      <w:r>
        <w:t xml:space="preserve"> </w:t>
      </w:r>
      <w:r>
        <w:t xml:space="preserve">–</w:t>
      </w:r>
      <w:r>
        <w:t xml:space="preserve"> </w:t>
      </w:r>
      <w:r>
        <w:rPr>
          <w:iCs/>
          <w:i/>
        </w:rPr>
        <w:t xml:space="preserve">Ankara Design Studio (ADS)</w:t>
      </w:r>
      <w:r>
        <w:t xml:space="preserve">, Ankara, Turkey</w:t>
      </w:r>
      <w:r>
        <w:br/>
      </w:r>
      <w:r>
        <w:t xml:space="preserve">2018–Present</w:t>
      </w:r>
      <w:r>
        <w:br/>
      </w:r>
      <w:r>
        <w:t xml:space="preserve">- Led the design and execution of 15+ residential complexes in Ankara, incorporating energy-efficient systems and modular construction techniques.</w:t>
      </w:r>
      <w:r>
        <w:br/>
      </w:r>
      <w:r>
        <w:t xml:space="preserve">- Collaborated with local authorities to ensure compliance with Turkish Building Codes and zoning laws.</w:t>
      </w:r>
      <w:r>
        <w:br/>
      </w:r>
      <w:r>
        <w:t xml:space="preserve">- Supervised a team of 12 architects and designers, specializing in urban planning projects for Ankara’s expanding districts.</w:t>
      </w:r>
    </w:p>
    <w:p>
      <w:pPr>
        <w:pStyle w:val="BodyText"/>
      </w:pPr>
      <w:r>
        <w:rPr>
          <w:bCs/>
          <w:b/>
        </w:rPr>
        <w:t xml:space="preserve">Project Architect</w:t>
      </w:r>
      <w:r>
        <w:t xml:space="preserve"> </w:t>
      </w:r>
      <w:r>
        <w:t xml:space="preserve">–</w:t>
      </w:r>
      <w:r>
        <w:t xml:space="preserve"> </w:t>
      </w:r>
      <w:r>
        <w:rPr>
          <w:iCs/>
          <w:i/>
        </w:rPr>
        <w:t xml:space="preserve">Türkçe Yapı Tasarımı</w:t>
      </w:r>
      <w:r>
        <w:t xml:space="preserve">, Ankara, Turkey</w:t>
      </w:r>
      <w:r>
        <w:br/>
      </w:r>
      <w:r>
        <w:t xml:space="preserve">2013–2018</w:t>
      </w:r>
      <w:r>
        <w:br/>
      </w:r>
      <w:r>
        <w:t xml:space="preserve">- Designed and managed the renovation of a 19th-century Ottoman-era building into a cultural center in Ankara, blending historical preservation with modern amenities.</w:t>
      </w:r>
      <w:r>
        <w:br/>
      </w:r>
      <w:r>
        <w:t xml:space="preserve">- Developed conceptual designs for commercial spaces that align with Turkey’s evolving architectural trends.</w:t>
      </w:r>
      <w:r>
        <w:br/>
      </w:r>
      <w:r>
        <w:t xml:space="preserve">- Authored technical documentation for projects submitted to the Ankara Metropolitan Municipality.</w:t>
      </w:r>
    </w:p>
    <w:p>
      <w:pPr>
        <w:pStyle w:val="BodyText"/>
      </w:pPr>
      <w:r>
        <w:rPr>
          <w:bCs/>
          <w:b/>
        </w:rPr>
        <w:t xml:space="preserve">Intern Architect</w:t>
      </w:r>
      <w:r>
        <w:t xml:space="preserve"> </w:t>
      </w:r>
      <w:r>
        <w:t xml:space="preserve">–</w:t>
      </w:r>
      <w:r>
        <w:t xml:space="preserve"> </w:t>
      </w:r>
      <w:r>
        <w:rPr>
          <w:iCs/>
          <w:i/>
        </w:rPr>
        <w:t xml:space="preserve">Ankara Urban Development Corporation</w:t>
      </w:r>
      <w:r>
        <w:t xml:space="preserve">, Ankara, Turkey</w:t>
      </w:r>
      <w:r>
        <w:br/>
      </w:r>
      <w:r>
        <w:t xml:space="preserve">2010–2013</w:t>
      </w:r>
      <w:r>
        <w:br/>
      </w:r>
      <w:r>
        <w:t xml:space="preserve">- Assisted in drafting master plans for public infrastructure, including parks, transportation hubs, and civic buildings.</w:t>
      </w:r>
      <w:r>
        <w:br/>
      </w:r>
      <w:r>
        <w:t xml:space="preserve">- Conducted site surveys and analyzed zoning data to support urban development strategies in Ankara.</w:t>
      </w:r>
    </w:p>
    <w:bookmarkEnd w:id="24"/>
    <w:bookmarkStart w:id="25" w:name="key-projects-architect-in-turkey-ankara"/>
    <w:p>
      <w:pPr>
        <w:pStyle w:val="Heading2"/>
      </w:pPr>
      <w:r>
        <w:t xml:space="preserve">Key Projects (Architect in Turkey Ankara)</w:t>
      </w:r>
    </w:p>
    <w:p>
      <w:pPr>
        <w:numPr>
          <w:ilvl w:val="0"/>
          <w:numId w:val="1001"/>
        </w:numPr>
        <w:pStyle w:val="Compact"/>
      </w:pPr>
      <w:r>
        <w:rPr>
          <w:bCs/>
          <w:b/>
        </w:rPr>
        <w:t xml:space="preserve">Ankara Green Horizon Residential Complex</w:t>
      </w:r>
      <w:r>
        <w:t xml:space="preserve"> </w:t>
      </w:r>
      <w:r>
        <w:t xml:space="preserve">– 2021</w:t>
      </w:r>
      <w:r>
        <w:br/>
      </w:r>
      <w:r>
        <w:t xml:space="preserve">A sustainable housing project incorporating solar panels, rainwater harvesting, and green roofs. Recognized by the Turkish Architectural Association for its innovative design.</w:t>
      </w:r>
    </w:p>
    <w:p>
      <w:pPr>
        <w:numPr>
          <w:ilvl w:val="0"/>
          <w:numId w:val="1001"/>
        </w:numPr>
        <w:pStyle w:val="Compact"/>
      </w:pPr>
      <w:r>
        <w:rPr>
          <w:bCs/>
          <w:b/>
        </w:rPr>
        <w:t xml:space="preserve">Kızılay Cultural Center Renovation</w:t>
      </w:r>
      <w:r>
        <w:t xml:space="preserve"> </w:t>
      </w:r>
      <w:r>
        <w:t xml:space="preserve">– 2019</w:t>
      </w:r>
      <w:r>
        <w:br/>
      </w:r>
      <w:r>
        <w:t xml:space="preserve">Transformed a historic building into a modern cultural hub while preserving its original façade. Featured in international architecture magazines like</w:t>
      </w:r>
      <w:r>
        <w:t xml:space="preserve"> </w:t>
      </w:r>
      <w:r>
        <w:rPr>
          <w:iCs/>
          <w:i/>
        </w:rPr>
        <w:t xml:space="preserve">Architectural Digest Turkey</w:t>
      </w:r>
      <w:r>
        <w:t xml:space="preserve">.</w:t>
      </w:r>
    </w:p>
    <w:p>
      <w:pPr>
        <w:numPr>
          <w:ilvl w:val="0"/>
          <w:numId w:val="1001"/>
        </w:numPr>
        <w:pStyle w:val="Compact"/>
      </w:pPr>
      <w:r>
        <w:rPr>
          <w:bCs/>
          <w:b/>
        </w:rPr>
        <w:t xml:space="preserve">Ankara Innovation Park Master Plan</w:t>
      </w:r>
      <w:r>
        <w:t xml:space="preserve"> </w:t>
      </w:r>
      <w:r>
        <w:t xml:space="preserve">– 2017</w:t>
      </w:r>
      <w:r>
        <w:br/>
      </w:r>
      <w:r>
        <w:t xml:space="preserve">Designed a mixed-use development integrating tech startups, research facilities, and public spaces to foster innovation in Ankara.</w:t>
      </w:r>
    </w:p>
    <w:bookmarkEnd w:id="25"/>
    <w:bookmarkStart w:id="26" w:name="skills"/>
    <w:p>
      <w:pPr>
        <w:pStyle w:val="Heading2"/>
      </w:pPr>
      <w:r>
        <w:t xml:space="preserve">Skills</w:t>
      </w:r>
    </w:p>
    <w:p>
      <w:pPr>
        <w:numPr>
          <w:ilvl w:val="0"/>
          <w:numId w:val="1002"/>
        </w:numPr>
        <w:pStyle w:val="Compact"/>
      </w:pPr>
      <w:r>
        <w:t xml:space="preserve">Proficient in AutoCAD, Revit, and SketchUp for architectural design and 3D modeling.</w:t>
      </w:r>
    </w:p>
    <w:p>
      <w:pPr>
        <w:numPr>
          <w:ilvl w:val="0"/>
          <w:numId w:val="1002"/>
        </w:numPr>
        <w:pStyle w:val="Compact"/>
      </w:pPr>
      <w:r>
        <w:t xml:space="preserve">Expertise in BIM (Building Information Modeling) and sustainable design practices aligned with Turkey’s environmental regulations.</w:t>
      </w:r>
    </w:p>
    <w:p>
      <w:pPr>
        <w:numPr>
          <w:ilvl w:val="0"/>
          <w:numId w:val="1002"/>
        </w:numPr>
        <w:pStyle w:val="Compact"/>
      </w:pPr>
      <w:r>
        <w:t xml:space="preserve">Certified in LEED (Leadership in Energy and Environmental Design) standards for green buildings.</w:t>
      </w:r>
    </w:p>
    <w:p>
      <w:pPr>
        <w:numPr>
          <w:ilvl w:val="0"/>
          <w:numId w:val="1002"/>
        </w:numPr>
        <w:pStyle w:val="Compact"/>
      </w:pPr>
      <w:r>
        <w:t xml:space="preserve">Fluent in Turkish and English; skilled in communicating with international clients and local authorities.</w:t>
      </w:r>
    </w:p>
    <w:p>
      <w:pPr>
        <w:numPr>
          <w:ilvl w:val="0"/>
          <w:numId w:val="1002"/>
        </w:numPr>
        <w:pStyle w:val="Compact"/>
      </w:pPr>
      <w:r>
        <w:t xml:space="preserve">Strong knowledge of Turkish building codes, zoning laws, and construction materials.</w:t>
      </w:r>
    </w:p>
    <w:bookmarkEnd w:id="26"/>
    <w:bookmarkStart w:id="27" w:name="certifications-licenses"/>
    <w:p>
      <w:pPr>
        <w:pStyle w:val="Heading2"/>
      </w:pPr>
      <w:r>
        <w:t xml:space="preserve">Certifications &amp; Licenses</w:t>
      </w:r>
    </w:p>
    <w:p>
      <w:pPr>
        <w:pStyle w:val="FirstParagraph"/>
      </w:pPr>
      <w:r>
        <w:rPr>
          <w:bCs/>
          <w:b/>
        </w:rPr>
        <w:t xml:space="preserve">Turkish Architectural Registration Board (TMMOB)</w:t>
      </w:r>
      <w:r>
        <w:t xml:space="preserve"> </w:t>
      </w:r>
      <w:r>
        <w:t xml:space="preserve">– Registered Architect in Turkey, 2012</w:t>
      </w:r>
      <w:r>
        <w:br/>
      </w:r>
      <w:r>
        <w:rPr>
          <w:bCs/>
          <w:b/>
        </w:rPr>
        <w:t xml:space="preserve">LEED AP BD+C</w:t>
      </w:r>
      <w:r>
        <w:t xml:space="preserve"> </w:t>
      </w:r>
      <w:r>
        <w:t xml:space="preserve">– Leadership in Energy and Environmental Design Accredited Professional, 2019</w:t>
      </w:r>
      <w:r>
        <w:br/>
      </w:r>
      <w:r>
        <w:rPr>
          <w:bCs/>
          <w:b/>
        </w:rPr>
        <w:t xml:space="preserve">Certified Project Management Professional (PMP)</w:t>
      </w:r>
      <w:r>
        <w:t xml:space="preserve"> </w:t>
      </w:r>
      <w:r>
        <w:t xml:space="preserve">– PMI, 2017</w:t>
      </w:r>
    </w:p>
    <w:bookmarkEnd w:id="27"/>
    <w:bookmarkStart w:id="28"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w:t>
      </w:r>
    </w:p>
    <w:p>
      <w:pPr>
        <w:numPr>
          <w:ilvl w:val="0"/>
          <w:numId w:val="1003"/>
        </w:numPr>
        <w:pStyle w:val="Compact"/>
      </w:pPr>
      <w:r>
        <w:t xml:space="preserve">German (Basic – for international collaboration)</w:t>
      </w:r>
    </w:p>
    <w:bookmarkEnd w:id="28"/>
    <w:bookmarkStart w:id="29" w:name="references"/>
    <w:p>
      <w:pPr>
        <w:pStyle w:val="Heading2"/>
      </w:pPr>
      <w:r>
        <w:t xml:space="preserve">References</w:t>
      </w:r>
    </w:p>
    <w:p>
      <w:pPr>
        <w:pStyle w:val="FirstParagraph"/>
      </w:pPr>
      <w:r>
        <w:t xml:space="preserve">Available upon request. Professional references include senior architects, urban planners, and clients from Ankara and other regions of Turkey.</w:t>
      </w:r>
    </w:p>
    <w:p>
      <w:pPr>
        <w:pStyle w:val="BodyText"/>
      </w:pPr>
      <w:r>
        <w:rPr>
          <w:bCs/>
          <w:b/>
        </w:rPr>
        <w:t xml:space="preserve">Conclusion</w:t>
      </w:r>
      <w:r>
        <w:t xml:space="preserve">: As an architect in Turkey Ankara, I am driven by the goal of creating spaces that honor the region’s rich heritage while addressing modern challenges. My resume reflects a career dedicated to excellence in architectural design, with a strong focus on projects that contribute to the growth and sustainability of Ankara and its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Ahmet Emre Yılmaz, Architect in Turkey Ankara</dc:title>
  <dc:creator/>
  <dc:language>en</dc:language>
  <cp:keywords/>
  <dcterms:created xsi:type="dcterms:W3CDTF">2026-05-01T23:19:31Z</dcterms:created>
  <dcterms:modified xsi:type="dcterms:W3CDTF">2026-05-01T23:19:31Z</dcterms:modified>
</cp:coreProperties>
</file>

<file path=docProps/custom.xml><?xml version="1.0" encoding="utf-8"?>
<Properties xmlns="http://schemas.openxmlformats.org/officeDocument/2006/custom-properties" xmlns:vt="http://schemas.openxmlformats.org/officeDocument/2006/docPropsVTypes"/>
</file>