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john-doe-aia"/>
    <w:p>
      <w:pPr>
        <w:pStyle w:val="Heading1"/>
      </w:pPr>
      <w:r>
        <w:t xml:space="preserve">John Doe, AIA</w:t>
      </w:r>
    </w:p>
    <w:p>
      <w:pPr>
        <w:pStyle w:val="FirstParagraph"/>
      </w:pPr>
      <w:r>
        <w:rPr>
          <w:bCs/>
          <w:b/>
        </w:rPr>
        <w:t xml:space="preserve">Architect | United States New York City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West 54th Street, New York, NY 10019</w:t>
      </w:r>
      <w:r>
        <w:br/>
      </w:r>
      <w:r>
        <w:rPr>
          <w:bCs/>
          <w:b/>
        </w:rPr>
        <w:t xml:space="preserve">Phone:</w:t>
      </w:r>
      <w:r>
        <w:t xml:space="preserve"> </w:t>
      </w:r>
      <w:r>
        <w:t xml:space="preserve">(212) 555-6789</w:t>
      </w:r>
      <w:r>
        <w:br/>
      </w:r>
      <w:r>
        <w:rPr>
          <w:bCs/>
          <w:b/>
        </w:rPr>
        <w:t xml:space="preserve">Email:</w:t>
      </w:r>
      <w:r>
        <w:t xml:space="preserve"> </w:t>
      </w:r>
      <w:r>
        <w:t xml:space="preserve">johndoe.architect@gmail.com</w:t>
      </w:r>
      <w:r>
        <w:br/>
      </w:r>
      <w:r>
        <w:rPr>
          <w:bCs/>
          <w:b/>
        </w:rPr>
        <w:t xml:space="preserve">LinkedIn:</w:t>
      </w:r>
      <w:r>
        <w:t xml:space="preserve"> </w:t>
      </w:r>
      <w:r>
        <w:t xml:space="preserve">linkedin.com/in/johndoearchitect</w:t>
      </w:r>
      <w:r>
        <w:br/>
      </w:r>
      <w:r>
        <w:rPr>
          <w:bCs/>
          <w:b/>
        </w:rPr>
        <w:t xml:space="preserve">Portfolio:</w:t>
      </w:r>
      <w:r>
        <w:t xml:space="preserve"> </w:t>
      </w:r>
      <w:r>
        <w:t xml:space="preserve">www.johndoearchitecture.com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skilled and licensed Architect with over 10 years of experience in designing innovative, sustainable, and client-focused projects across the United States New York City. Adept at translating complex design concepts into functional spaces that meet the unique needs of urban environments. Proven expertise in architectural visualization, construction documentation, and project management. Committed to advancing architectural excellence while adhering to local building codes and zoning regulations specific to New York City. A member of the American Institute of Architects (AIA) and actively engaged in professional development initiatives aligned with industry standards in the United States.</w:t>
      </w:r>
    </w:p>
    <w:p>
      <w:r>
        <w:pict>
          <v:rect style="width:0;height:1.5pt" o:hralign="center" o:hrstd="t" o:hr="t"/>
        </w:pic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Lewis &amp; Associates Architecture, PLLC</w:t>
      </w:r>
      <w:r>
        <w:t xml:space="preserve"> </w:t>
      </w:r>
      <w:r>
        <w:t xml:space="preserve">| New York, NY</w:t>
      </w:r>
      <w:r>
        <w:br/>
      </w:r>
      <w:r>
        <w:t xml:space="preserve">January 2018 – Present</w:t>
      </w:r>
    </w:p>
    <w:p>
      <w:pPr>
        <w:numPr>
          <w:ilvl w:val="0"/>
          <w:numId w:val="1001"/>
        </w:numPr>
        <w:pStyle w:val="Compact"/>
      </w:pPr>
      <w:r>
        <w:t xml:space="preserve">Lead the design and execution of commercial and residential projects in United States New York City, including a high-profile mixed-use development in the Hudson Yards district.</w:t>
      </w:r>
    </w:p>
    <w:p>
      <w:pPr>
        <w:numPr>
          <w:ilvl w:val="0"/>
          <w:numId w:val="1001"/>
        </w:numPr>
        <w:pStyle w:val="Compact"/>
      </w:pPr>
      <w:r>
        <w:t xml:space="preserve">Collaborated with urban planners, engineers, and city officials to ensure compliance with NYC zoning laws and sustainability requirements.</w:t>
      </w:r>
    </w:p>
    <w:p>
      <w:pPr>
        <w:numPr>
          <w:ilvl w:val="0"/>
          <w:numId w:val="1001"/>
        </w:numPr>
        <w:pStyle w:val="Compact"/>
      </w:pPr>
      <w:r>
        <w:t xml:space="preserve">Managed a team of 8 architects and designers, fostering innovation while maintaining project deadlines and budgets.</w:t>
      </w:r>
    </w:p>
    <w:p>
      <w:pPr>
        <w:numPr>
          <w:ilvl w:val="0"/>
          <w:numId w:val="1001"/>
        </w:numPr>
        <w:pStyle w:val="Compact"/>
      </w:pPr>
      <w:r>
        <w:t xml:space="preserve">Utilized BIM software (Revit, AutoCAD) to create detailed construction drawings and 3D renderings for clients in the United States New York City area.</w:t>
      </w:r>
    </w:p>
    <w:p>
      <w:pPr>
        <w:numPr>
          <w:ilvl w:val="0"/>
          <w:numId w:val="1001"/>
        </w:numPr>
        <w:pStyle w:val="Compact"/>
      </w:pPr>
      <w:r>
        <w:t xml:space="preserve">Won multiple awards for design excellence, including the 2021 AIA New York Chapter Award for Outstanding Urban Design.</w:t>
      </w:r>
    </w:p>
    <w:bookmarkEnd w:id="22"/>
    <w:bookmarkStart w:id="23" w:name="architectural-designer"/>
    <w:p>
      <w:pPr>
        <w:pStyle w:val="Heading3"/>
      </w:pPr>
      <w:r>
        <w:t xml:space="preserve">Architectural Designer</w:t>
      </w:r>
    </w:p>
    <w:p>
      <w:pPr>
        <w:pStyle w:val="FirstParagraph"/>
      </w:pPr>
      <w:r>
        <w:rPr>
          <w:bCs/>
          <w:b/>
        </w:rPr>
        <w:t xml:space="preserve">Bergman &amp; Co. Architects</w:t>
      </w:r>
      <w:r>
        <w:t xml:space="preserve"> </w:t>
      </w:r>
      <w:r>
        <w:t xml:space="preserve">| New York, NY</w:t>
      </w:r>
      <w:r>
        <w:br/>
      </w:r>
      <w:r>
        <w:t xml:space="preserve">June 2014 – December 2017</w:t>
      </w:r>
    </w:p>
    <w:p>
      <w:pPr>
        <w:numPr>
          <w:ilvl w:val="0"/>
          <w:numId w:val="1002"/>
        </w:numPr>
        <w:pStyle w:val="Compact"/>
      </w:pPr>
      <w:r>
        <w:t xml:space="preserve">Contributed to the design of residential and institutional projects, including a LEED-certified housing complex in Brooklyn, New York.</w:t>
      </w:r>
    </w:p>
    <w:p>
      <w:pPr>
        <w:numPr>
          <w:ilvl w:val="0"/>
          <w:numId w:val="1002"/>
        </w:numPr>
        <w:pStyle w:val="Compact"/>
      </w:pPr>
      <w:r>
        <w:t xml:space="preserve">Developed concept designs and technical drawings for clients across the United States New York City metropolitan area.</w:t>
      </w:r>
    </w:p>
    <w:p>
      <w:pPr>
        <w:numPr>
          <w:ilvl w:val="0"/>
          <w:numId w:val="1002"/>
        </w:numPr>
        <w:pStyle w:val="Compact"/>
      </w:pPr>
      <w:r>
        <w:t xml:space="preserve">Provided on-site coordination during construction phases to ensure alignment with architectural plans and local regulations.</w:t>
      </w:r>
    </w:p>
    <w:p>
      <w:pPr>
        <w:numPr>
          <w:ilvl w:val="0"/>
          <w:numId w:val="1002"/>
        </w:numPr>
        <w:pStyle w:val="Compact"/>
      </w:pPr>
      <w:r>
        <w:t xml:space="preserve">Presented design proposals to clients, incorporating feedback to refine project details and meet evolving needs.</w:t>
      </w:r>
    </w:p>
    <w:p>
      <w:pPr>
        <w:numPr>
          <w:ilvl w:val="0"/>
          <w:numId w:val="1002"/>
        </w:numPr>
        <w:pStyle w:val="Compact"/>
      </w:pPr>
      <w:r>
        <w:t xml:space="preserve">Published articles on sustainable urban design in the AIA New York newsletter, emphasizing the role of architects in shaping resilient cities.</w:t>
      </w:r>
    </w:p>
    <w:bookmarkEnd w:id="23"/>
    <w:bookmarkStart w:id="24" w:name="intern-architect"/>
    <w:p>
      <w:pPr>
        <w:pStyle w:val="Heading3"/>
      </w:pPr>
      <w:r>
        <w:t xml:space="preserve">Intern Architect</w:t>
      </w:r>
    </w:p>
    <w:p>
      <w:pPr>
        <w:pStyle w:val="FirstParagraph"/>
      </w:pPr>
      <w:r>
        <w:rPr>
          <w:bCs/>
          <w:b/>
        </w:rPr>
        <w:t xml:space="preserve">Sullivan &amp; Partners Architecture</w:t>
      </w:r>
      <w:r>
        <w:t xml:space="preserve"> </w:t>
      </w:r>
      <w:r>
        <w:t xml:space="preserve">| New York, NY</w:t>
      </w:r>
      <w:r>
        <w:br/>
      </w:r>
      <w:r>
        <w:t xml:space="preserve">September 2011 – May 2014</w:t>
      </w:r>
    </w:p>
    <w:p>
      <w:pPr>
        <w:numPr>
          <w:ilvl w:val="0"/>
          <w:numId w:val="1003"/>
        </w:numPr>
        <w:pStyle w:val="Compact"/>
      </w:pPr>
      <w:r>
        <w:t xml:space="preserve">Gained hands-on experience in architectural drafting, site analysis, and construction documentation under the supervision of licensed architects.</w:t>
      </w:r>
    </w:p>
    <w:p>
      <w:pPr>
        <w:numPr>
          <w:ilvl w:val="0"/>
          <w:numId w:val="1003"/>
        </w:numPr>
        <w:pStyle w:val="Compact"/>
      </w:pPr>
      <w:r>
        <w:t xml:space="preserve">Assisted in preparing proposals for public and private sector clients in New York City, including a community center project funded by the NYC Department of Housing Preservation.</w:t>
      </w:r>
    </w:p>
    <w:p>
      <w:pPr>
        <w:numPr>
          <w:ilvl w:val="0"/>
          <w:numId w:val="1003"/>
        </w:numPr>
        <w:pStyle w:val="Compact"/>
      </w:pPr>
      <w:r>
        <w:t xml:space="preserve">Participated in design charrettes to address urban challenges such as affordable housing and infrastructure development in the United States.</w:t>
      </w:r>
    </w:p>
    <w:p>
      <w:pPr>
        <w:numPr>
          <w:ilvl w:val="0"/>
          <w:numId w:val="1003"/>
        </w:numPr>
        <w:pStyle w:val="Compact"/>
      </w:pPr>
      <w:r>
        <w:t xml:space="preserve">Developed a strong understanding of NYC building codes, accessibility standards, and environmental impact assessments.</w:t>
      </w:r>
    </w:p>
    <w:p>
      <w:r>
        <w:pict>
          <v:rect style="width:0;height:1.5pt" o:hralign="center" o:hrstd="t" o:hr="t"/>
        </w:pict>
      </w:r>
    </w:p>
    <w:bookmarkEnd w:id="24"/>
    <w:bookmarkEnd w:id="25"/>
    <w:bookmarkStart w:id="28" w:name="education"/>
    <w:p>
      <w:pPr>
        <w:pStyle w:val="Heading2"/>
      </w:pPr>
      <w:r>
        <w:t xml:space="preserve">Education</w:t>
      </w:r>
    </w:p>
    <w:bookmarkStart w:id="26" w:name="masters-of-architecture"/>
    <w:p>
      <w:pPr>
        <w:pStyle w:val="Heading3"/>
      </w:pPr>
      <w:r>
        <w:t xml:space="preserve">Masters of Architecture</w:t>
      </w:r>
    </w:p>
    <w:p>
      <w:pPr>
        <w:pStyle w:val="FirstParagraph"/>
      </w:pPr>
      <w:r>
        <w:rPr>
          <w:bCs/>
          <w:b/>
        </w:rPr>
        <w:t xml:space="preserve">Columbia University Graduate School of Architecture, Planning and Preservation</w:t>
      </w:r>
      <w:r>
        <w:t xml:space="preserve"> </w:t>
      </w:r>
      <w:r>
        <w:t xml:space="preserve">| New York, NY</w:t>
      </w:r>
      <w:r>
        <w:br/>
      </w:r>
      <w:r>
        <w:t xml:space="preserve">September 2009 – May 2011</w:t>
      </w:r>
    </w:p>
    <w:p>
      <w:pPr>
        <w:numPr>
          <w:ilvl w:val="0"/>
          <w:numId w:val="1004"/>
        </w:numPr>
        <w:pStyle w:val="Compact"/>
      </w:pPr>
      <w:r>
        <w:t xml:space="preserve">Specialized in urban design and sustainable architecture, with a thesis project focused on reimagining underutilized spaces in New York City.</w:t>
      </w:r>
    </w:p>
    <w:p>
      <w:pPr>
        <w:numPr>
          <w:ilvl w:val="0"/>
          <w:numId w:val="1004"/>
        </w:numPr>
        <w:pStyle w:val="Compact"/>
      </w:pPr>
      <w:r>
        <w:t xml:space="preserve">Recipient of the AIA New York Chapter Scholarship for academic excellence and community engagement.</w:t>
      </w:r>
    </w:p>
    <w:bookmarkEnd w:id="26"/>
    <w:bookmarkStart w:id="27" w:name="bachelor-of-science-in-architecture"/>
    <w:p>
      <w:pPr>
        <w:pStyle w:val="Heading3"/>
      </w:pPr>
      <w:r>
        <w:t xml:space="preserve">Bachelor of Science in Architecture</w:t>
      </w:r>
    </w:p>
    <w:p>
      <w:pPr>
        <w:pStyle w:val="FirstParagraph"/>
      </w:pPr>
      <w:r>
        <w:rPr>
          <w:bCs/>
          <w:b/>
        </w:rPr>
        <w:t xml:space="preserve">Rensselaer Polytechnic Institute</w:t>
      </w:r>
      <w:r>
        <w:t xml:space="preserve"> </w:t>
      </w:r>
      <w:r>
        <w:t xml:space="preserve">| Troy, NY</w:t>
      </w:r>
      <w:r>
        <w:br/>
      </w:r>
      <w:r>
        <w:t xml:space="preserve">September 2005 – May 2009</w:t>
      </w:r>
    </w:p>
    <w:p>
      <w:pPr>
        <w:numPr>
          <w:ilvl w:val="0"/>
          <w:numId w:val="1005"/>
        </w:numPr>
        <w:pStyle w:val="Compact"/>
      </w:pPr>
      <w:r>
        <w:t xml:space="preserve">Graduated with honors, ranking in the top 10% of the class.</w:t>
      </w:r>
    </w:p>
    <w:p>
      <w:pPr>
        <w:numPr>
          <w:ilvl w:val="0"/>
          <w:numId w:val="1005"/>
        </w:numPr>
        <w:pStyle w:val="Compact"/>
      </w:pPr>
      <w:r>
        <w:t xml:space="preserve">Participated in a summer program at the New York School of Interior Design, enhancing skills in spatial design and material selection.</w:t>
      </w:r>
    </w:p>
    <w:p>
      <w:r>
        <w:pict>
          <v:rect style="width:0;height:1.5pt" o:hralign="center" o:hrstd="t" o:hr="t"/>
        </w:pic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AIA (American Institute of Architects) Membership</w:t>
      </w:r>
      <w:r>
        <w:t xml:space="preserve"> </w:t>
      </w:r>
      <w:r>
        <w:t xml:space="preserve">– 2015 – Present</w:t>
      </w:r>
    </w:p>
    <w:p>
      <w:pPr>
        <w:numPr>
          <w:ilvl w:val="0"/>
          <w:numId w:val="1006"/>
        </w:numPr>
        <w:pStyle w:val="Compact"/>
      </w:pPr>
      <w:r>
        <w:rPr>
          <w:bCs/>
          <w:b/>
        </w:rPr>
        <w:t xml:space="preserve">NCARB (National Council of Architectural Registration Boards) Certification</w:t>
      </w:r>
      <w:r>
        <w:t xml:space="preserve"> </w:t>
      </w:r>
      <w:r>
        <w:t xml:space="preserve">– 2016</w:t>
      </w:r>
    </w:p>
    <w:p>
      <w:pPr>
        <w:numPr>
          <w:ilvl w:val="0"/>
          <w:numId w:val="1006"/>
        </w:numPr>
        <w:pStyle w:val="Compact"/>
      </w:pPr>
      <w:r>
        <w:rPr>
          <w:bCs/>
          <w:b/>
        </w:rPr>
        <w:t xml:space="preserve">Certified LEED Professional (Leadership in Energy and Environmental Design)</w:t>
      </w:r>
      <w:r>
        <w:t xml:space="preserve"> </w:t>
      </w:r>
      <w:r>
        <w:t xml:space="preserve">– 2018</w:t>
      </w:r>
    </w:p>
    <w:p>
      <w:pPr>
        <w:numPr>
          <w:ilvl w:val="0"/>
          <w:numId w:val="1006"/>
        </w:numPr>
        <w:pStyle w:val="Compact"/>
      </w:pPr>
      <w:r>
        <w:rPr>
          <w:bCs/>
          <w:b/>
        </w:rPr>
        <w:t xml:space="preserve">NYC Zoning and Land Use Law Workshop</w:t>
      </w:r>
      <w:r>
        <w:t xml:space="preserve"> </w:t>
      </w:r>
      <w:r>
        <w:t xml:space="preserve">– 2020 (New York City Department of Planning)</w:t>
      </w:r>
    </w:p>
    <w:p>
      <w:pPr>
        <w:numPr>
          <w:ilvl w:val="0"/>
          <w:numId w:val="1006"/>
        </w:numPr>
        <w:pStyle w:val="Compact"/>
      </w:pPr>
      <w:r>
        <w:rPr>
          <w:bCs/>
          <w:b/>
        </w:rPr>
        <w:t xml:space="preserve">Sustainable Design Strategies for Urban Environments</w:t>
      </w:r>
      <w:r>
        <w:t xml:space="preserve"> </w:t>
      </w:r>
      <w:r>
        <w:t xml:space="preserve">– 2021 (AIA New York Chapter)</w:t>
      </w:r>
    </w:p>
    <w:p>
      <w:r>
        <w:pict>
          <v:rect style="width:0;height:1.5pt" o:hralign="center" o:hrstd="t" o:hr="t"/>
        </w:pict>
      </w:r>
    </w:p>
    <w:bookmarkEnd w:id="29"/>
    <w:bookmarkStart w:id="30" w:name="skills"/>
    <w:p>
      <w:pPr>
        <w:pStyle w:val="Heading2"/>
      </w:pPr>
      <w:r>
        <w:t xml:space="preserve">Skills</w:t>
      </w:r>
    </w:p>
    <w:p>
      <w:pPr>
        <w:numPr>
          <w:ilvl w:val="0"/>
          <w:numId w:val="1007"/>
        </w:numPr>
        <w:pStyle w:val="Compact"/>
      </w:pPr>
      <w:r>
        <w:rPr>
          <w:bCs/>
          <w:b/>
        </w:rPr>
        <w:t xml:space="preserve">Architectural Software:</w:t>
      </w:r>
      <w:r>
        <w:t xml:space="preserve"> </w:t>
      </w:r>
      <w:r>
        <w:t xml:space="preserve">Revit, AutoCAD, SketchUp, Adobe Creative Suite, Enscape</w:t>
      </w:r>
    </w:p>
    <w:p>
      <w:pPr>
        <w:numPr>
          <w:ilvl w:val="0"/>
          <w:numId w:val="1007"/>
        </w:numPr>
        <w:pStyle w:val="Compact"/>
      </w:pPr>
      <w:r>
        <w:rPr>
          <w:bCs/>
          <w:b/>
        </w:rPr>
        <w:t xml:space="preserve">Sustainable Design:</w:t>
      </w:r>
      <w:r>
        <w:t xml:space="preserve"> </w:t>
      </w:r>
      <w:r>
        <w:t xml:space="preserve">LEED certification, passive solar design, green building materials</w:t>
      </w:r>
    </w:p>
    <w:p>
      <w:pPr>
        <w:numPr>
          <w:ilvl w:val="0"/>
          <w:numId w:val="1007"/>
        </w:numPr>
        <w:pStyle w:val="Compact"/>
      </w:pPr>
      <w:r>
        <w:rPr>
          <w:bCs/>
          <w:b/>
        </w:rPr>
        <w:t xml:space="preserve">Project Management:</w:t>
      </w:r>
      <w:r>
        <w:t xml:space="preserve"> </w:t>
      </w:r>
      <w:r>
        <w:t xml:space="preserve">Budgeting (AutoCAD), scheduling (MS Project), client relations</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Technical Knowledge:</w:t>
      </w:r>
      <w:r>
        <w:t xml:space="preserve"> </w:t>
      </w:r>
      <w:r>
        <w:t xml:space="preserve">NYC building codes, construction methods, material specifications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Architects (AIA) – Member since 2015</w:t>
      </w:r>
    </w:p>
    <w:p>
      <w:pPr>
        <w:numPr>
          <w:ilvl w:val="0"/>
          <w:numId w:val="1008"/>
        </w:numPr>
        <w:pStyle w:val="Compact"/>
      </w:pPr>
      <w:r>
        <w:t xml:space="preserve">New York Chapter of the AIA – Active participant in local design competitions and advocacy efforts</w:t>
      </w:r>
    </w:p>
    <w:p>
      <w:pPr>
        <w:numPr>
          <w:ilvl w:val="0"/>
          <w:numId w:val="1008"/>
        </w:numPr>
        <w:pStyle w:val="Compact"/>
      </w:pPr>
      <w:r>
        <w:t xml:space="preserve">Urban Land Institute (ULI) – Affiliate member, contributing to urban development discussions in the United States New York City area</w:t>
      </w:r>
    </w:p>
    <w:p>
      <w:r>
        <w:pict>
          <v:rect style="width:0;height:1.5pt" o:hralign="center" o:hrstd="t" o:hr="t"/>
        </w:pict>
      </w:r>
    </w:p>
    <w:bookmarkEnd w:id="31"/>
    <w:bookmarkStart w:id="32" w:name="volunteer-work-community-engagement"/>
    <w:p>
      <w:pPr>
        <w:pStyle w:val="Heading2"/>
      </w:pPr>
      <w:r>
        <w:t xml:space="preserve">Volunteer Work &amp; Community Engagement</w:t>
      </w:r>
    </w:p>
    <w:p>
      <w:pPr>
        <w:numPr>
          <w:ilvl w:val="0"/>
          <w:numId w:val="1009"/>
        </w:numPr>
        <w:pStyle w:val="Compact"/>
      </w:pPr>
      <w:r>
        <w:rPr>
          <w:bCs/>
          <w:b/>
        </w:rPr>
        <w:t xml:space="preserve">Architectural Consultant for NYC Public Housing Authority</w:t>
      </w:r>
      <w:r>
        <w:t xml:space="preserve"> </w:t>
      </w:r>
      <w:r>
        <w:t xml:space="preserve">– 2019 – 2021</w:t>
      </w:r>
      <w:r>
        <w:br/>
      </w:r>
      <w:r>
        <w:t xml:space="preserve">Assisted in redesigning public housing units to improve energy efficiency and community spaces.</w:t>
      </w:r>
    </w:p>
    <w:p>
      <w:pPr>
        <w:numPr>
          <w:ilvl w:val="0"/>
          <w:numId w:val="1009"/>
        </w:numPr>
        <w:pStyle w:val="Compact"/>
      </w:pPr>
      <w:r>
        <w:rPr>
          <w:bCs/>
          <w:b/>
        </w:rPr>
        <w:t xml:space="preserve">mentor for the New York City Youth Architecture Program</w:t>
      </w:r>
      <w:r>
        <w:t xml:space="preserve"> </w:t>
      </w:r>
      <w:r>
        <w:t xml:space="preserve">– 2017 – Present</w:t>
      </w:r>
      <w:r>
        <w:br/>
      </w:r>
      <w:r>
        <w:t xml:space="preserve">Guided high school students in architectural design, fostering interest in STEM fields and urban planning.</w:t>
      </w:r>
    </w:p>
    <w:p>
      <w:r>
        <w:pict>
          <v:rect style="width:0;height:1.5pt" o:hralign="center" o:hrstd="t" o:hr="t"/>
        </w:pict>
      </w:r>
    </w:p>
    <w:bookmarkEnd w:id="32"/>
    <w:bookmarkStart w:id="33" w:name="publications-presentations"/>
    <w:p>
      <w:pPr>
        <w:pStyle w:val="Heading2"/>
      </w:pPr>
      <w:r>
        <w:t xml:space="preserve">Publications &amp; Presentations</w:t>
      </w:r>
    </w:p>
    <w:p>
      <w:pPr>
        <w:numPr>
          <w:ilvl w:val="0"/>
          <w:numId w:val="1010"/>
        </w:numPr>
        <w:pStyle w:val="Compact"/>
      </w:pPr>
      <w:r>
        <w:t xml:space="preserve">"Reimagining Urban Spaces: A Case Study of Hudson Yards," *AIA New York Journal*, 2020</w:t>
      </w:r>
    </w:p>
    <w:p>
      <w:pPr>
        <w:numPr>
          <w:ilvl w:val="0"/>
          <w:numId w:val="1010"/>
        </w:numPr>
        <w:pStyle w:val="Compact"/>
      </w:pPr>
      <w:r>
        <w:t xml:space="preserve">Presenter at the 2019 AIA National Convention, discussing sustainable practices in high-density urban environments.</w:t>
      </w:r>
    </w:p>
    <w:p>
      <w:r>
        <w:pict>
          <v:rect style="width:0;height:1.5pt" o:hralign="center" o:hrstd="t" o:hr="t"/>
        </w:pic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 United States New York City</dc:title>
  <dc:creator/>
  <cp:keywords/>
  <dcterms:created xsi:type="dcterms:W3CDTF">2026-07-24T16:51:03Z</dcterms:created>
  <dcterms:modified xsi:type="dcterms:W3CDTF">2026-07-24T16:51:03Z</dcterms:modified>
</cp:coreProperties>
</file>

<file path=docProps/custom.xml><?xml version="1.0" encoding="utf-8"?>
<Properties xmlns="http://schemas.openxmlformats.org/officeDocument/2006/custom-properties" xmlns:vt="http://schemas.openxmlformats.org/officeDocument/2006/docPropsVTypes"/>
</file>