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Zimbabwe</w:t>
      </w:r>
      <w:r>
        <w:t xml:space="preserve"> </w:t>
      </w:r>
      <w:r>
        <w:t xml:space="preserve">Harare</w:t>
      </w:r>
    </w:p>
    <w:bookmarkStart w:id="35" w:name="resume-architect-in-zimbabwe-harare"/>
    <w:p>
      <w:pPr>
        <w:pStyle w:val="Heading1"/>
      </w:pPr>
      <w:r>
        <w:t xml:space="preserve">Resume: Architect in Zimbabwe Harare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Tendai Muzamani</w:t>
      </w:r>
      <w:r>
        <w:br/>
      </w:r>
      <w:r>
        <w:rPr>
          <w:bCs/>
          <w:b/>
        </w:rPr>
        <w:t xml:space="preserve">Email:</w:t>
      </w:r>
      <w:r>
        <w:t xml:space="preserve"> </w:t>
      </w:r>
      <w:r>
        <w:t xml:space="preserve">tendaimuzamani@example.com</w:t>
      </w:r>
      <w:r>
        <w:br/>
      </w:r>
      <w:r>
        <w:rPr>
          <w:bCs/>
          <w:b/>
        </w:rPr>
        <w:t xml:space="preserve">Phone:</w:t>
      </w:r>
      <w:r>
        <w:t xml:space="preserve"> </w:t>
      </w:r>
      <w:r>
        <w:t xml:space="preserve">+263 771 234 567</w:t>
      </w:r>
      <w:r>
        <w:br/>
      </w:r>
      <w:r>
        <w:rPr>
          <w:bCs/>
          <w:b/>
        </w:rPr>
        <w:t xml:space="preserve">Location:</w:t>
      </w:r>
      <w:r>
        <w:t xml:space="preserve"> </w:t>
      </w:r>
      <w:r>
        <w:t xml:space="preserve">Harare, Zimbabwe</w:t>
      </w:r>
    </w:p>
    <w:bookmarkEnd w:id="20"/>
    <w:bookmarkStart w:id="21" w:name="professional-summary"/>
    <w:p>
      <w:pPr>
        <w:pStyle w:val="Heading2"/>
      </w:pPr>
      <w:r>
        <w:t xml:space="preserve">Professional Summary</w:t>
      </w:r>
    </w:p>
    <w:p>
      <w:pPr>
        <w:pStyle w:val="FirstParagraph"/>
      </w:pPr>
      <w:r>
        <w:t xml:space="preserve">A highly motivated and experienced Architect with over a decade of expertise in designing sustainable, functional, and culturally resonant structures. Specializing in urban development and residential projects within Zimbabwe Harare, I am committed to advancing architectural excellence while addressing the unique needs of local communities. My work integrates modern design principles with traditional Zimapani aesthetics, ensuring projects align with both global standards and regional context. With a strong foundation in construction management, project planning, and client relations, I aim to contribute to the growth of Harare’s built environment through innovative solutions.</w:t>
      </w:r>
    </w:p>
    <w:bookmarkEnd w:id="21"/>
    <w:bookmarkStart w:id="24" w:name="professional-experience"/>
    <w:p>
      <w:pPr>
        <w:pStyle w:val="Heading2"/>
      </w:pPr>
      <w:r>
        <w:t xml:space="preserve">Professional Experience</w:t>
      </w:r>
    </w:p>
    <w:bookmarkStart w:id="22" w:name="senior-architect"/>
    <w:p>
      <w:pPr>
        <w:pStyle w:val="Heading3"/>
      </w:pPr>
      <w:r>
        <w:t xml:space="preserve">Senior Architect</w:t>
      </w:r>
    </w:p>
    <w:p>
      <w:pPr>
        <w:pStyle w:val="FirstParagraph"/>
      </w:pPr>
      <w:r>
        <w:rPr>
          <w:bCs/>
          <w:b/>
        </w:rPr>
        <w:t xml:space="preserve">XYZ Design Studio, Harare, Zimbabwe</w:t>
      </w:r>
      <w:r>
        <w:br/>
      </w:r>
      <w:r>
        <w:t xml:space="preserve">April 2018 – Present</w:t>
      </w:r>
    </w:p>
    <w:p>
      <w:pPr>
        <w:numPr>
          <w:ilvl w:val="0"/>
          <w:numId w:val="1001"/>
        </w:numPr>
        <w:pStyle w:val="Compact"/>
      </w:pPr>
      <w:r>
        <w:t xml:space="preserve">Led the design and execution of over 50 residential and commercial projects in Harare, focusing on sustainable urban development and energy-efficient solutions.</w:t>
      </w:r>
    </w:p>
    <w:p>
      <w:pPr>
        <w:numPr>
          <w:ilvl w:val="0"/>
          <w:numId w:val="1001"/>
        </w:numPr>
        <w:pStyle w:val="Compact"/>
      </w:pPr>
      <w:r>
        <w:t xml:space="preserve">Collaborated with local government agencies to align architectural plans with Zimbabwe’s National Urban Development Strategy, ensuring compliance with zoning laws and environmental regulations.</w:t>
      </w:r>
    </w:p>
    <w:p>
      <w:pPr>
        <w:numPr>
          <w:ilvl w:val="0"/>
          <w:numId w:val="1001"/>
        </w:numPr>
        <w:pStyle w:val="Compact"/>
      </w:pPr>
      <w:r>
        <w:t xml:space="preserve">Managed multidisciplinary teams of engineers, drafters, and consultants to deliver projects on time and within budget, maintaining high standards of quality in Zimbabwe Harare’s dynamic construction market.</w:t>
      </w:r>
    </w:p>
    <w:p>
      <w:pPr>
        <w:numPr>
          <w:ilvl w:val="0"/>
          <w:numId w:val="1001"/>
        </w:numPr>
        <w:pStyle w:val="Compact"/>
      </w:pPr>
      <w:r>
        <w:t xml:space="preserve">Designed a flagship community center in the Mabvuku area of Harare, which received recognition for its integration of local materials and cultural motifs.</w:t>
      </w:r>
    </w:p>
    <w:p>
      <w:pPr>
        <w:numPr>
          <w:ilvl w:val="0"/>
          <w:numId w:val="1001"/>
        </w:numPr>
        <w:pStyle w:val="Compact"/>
      </w:pPr>
      <w:r>
        <w:t xml:space="preserve">Provided expert consultation on heritage preservation projects, including the restoration of colonial-era buildings in the city center, ensuring historical accuracy while meeting modern safety standards.</w:t>
      </w:r>
    </w:p>
    <w:bookmarkEnd w:id="22"/>
    <w:bookmarkStart w:id="23" w:name="architectural-assistant"/>
    <w:p>
      <w:pPr>
        <w:pStyle w:val="Heading3"/>
      </w:pPr>
      <w:r>
        <w:t xml:space="preserve">Architectural Assistant</w:t>
      </w:r>
    </w:p>
    <w:p>
      <w:pPr>
        <w:pStyle w:val="FirstParagraph"/>
      </w:pPr>
      <w:r>
        <w:rPr>
          <w:bCs/>
          <w:b/>
        </w:rPr>
        <w:t xml:space="preserve">Pioneer Architects, Harare, Zimbabwe</w:t>
      </w:r>
      <w:r>
        <w:br/>
      </w:r>
      <w:r>
        <w:t xml:space="preserve">January 2014 – March 2018</w:t>
      </w:r>
    </w:p>
    <w:p>
      <w:pPr>
        <w:numPr>
          <w:ilvl w:val="0"/>
          <w:numId w:val="1002"/>
        </w:numPr>
        <w:pStyle w:val="Compact"/>
      </w:pPr>
      <w:r>
        <w:t xml:space="preserve">Supported senior architects in developing conceptual designs for residential complexes and mixed-use developments in Harare’s expanding urban corridors.</w:t>
      </w:r>
    </w:p>
    <w:p>
      <w:pPr>
        <w:numPr>
          <w:ilvl w:val="0"/>
          <w:numId w:val="1002"/>
        </w:numPr>
        <w:pStyle w:val="Compact"/>
      </w:pPr>
      <w:r>
        <w:t xml:space="preserve">Prepared detailed construction drawings and technical specifications using AutoCAD and Revit, ensuring alignment with Zimbabwean building codes.</w:t>
      </w:r>
    </w:p>
    <w:p>
      <w:pPr>
        <w:numPr>
          <w:ilvl w:val="0"/>
          <w:numId w:val="1002"/>
        </w:numPr>
        <w:pStyle w:val="Compact"/>
      </w:pPr>
      <w:r>
        <w:t xml:space="preserve">Conducted site visits to monitor progress, resolve design discrepancies, and ensure adherence to client requirements in projects across Harare.</w:t>
      </w:r>
    </w:p>
    <w:p>
      <w:pPr>
        <w:numPr>
          <w:ilvl w:val="0"/>
          <w:numId w:val="1002"/>
        </w:numPr>
        <w:pStyle w:val="Compact"/>
      </w:pPr>
      <w:r>
        <w:t xml:space="preserve">Contributed to the successful completion of a 200-unit housing project in the Chitungwiza area, which addressed affordable housing challenges in Zimbabwe Harare.</w:t>
      </w:r>
    </w:p>
    <w:bookmarkEnd w:id="23"/>
    <w:bookmarkEnd w:id="24"/>
    <w:bookmarkStart w:id="25" w:name="education"/>
    <w:p>
      <w:pPr>
        <w:pStyle w:val="Heading2"/>
      </w:pPr>
      <w:r>
        <w:t xml:space="preserve">Education</w:t>
      </w:r>
    </w:p>
    <w:p>
      <w:pPr>
        <w:pStyle w:val="FirstParagraph"/>
      </w:pPr>
      <w:r>
        <w:rPr>
          <w:bCs/>
          <w:b/>
        </w:rPr>
        <w:t xml:space="preserve">Bachelor of Architecture (B.Arch.)</w:t>
      </w:r>
      <w:r>
        <w:br/>
      </w:r>
      <w:r>
        <w:t xml:space="preserve">University of Zimbabwe, Harare</w:t>
      </w:r>
      <w:r>
        <w:br/>
      </w:r>
      <w:r>
        <w:t xml:space="preserve">2008 – 2013</w:t>
      </w:r>
    </w:p>
    <w:p>
      <w:pPr>
        <w:pStyle w:val="BodyText"/>
      </w:pPr>
      <w:r>
        <w:rPr>
          <w:bCs/>
          <w:b/>
        </w:rPr>
        <w:t xml:space="preserve">Diploma in Construction Management</w:t>
      </w:r>
      <w:r>
        <w:br/>
      </w:r>
      <w:r>
        <w:t xml:space="preserve">Zimbabwe Institute of Technology, Harare</w:t>
      </w:r>
      <w:r>
        <w:br/>
      </w:r>
      <w:r>
        <w:t xml:space="preserve">2013 – 2014</w:t>
      </w:r>
    </w:p>
    <w:bookmarkEnd w:id="25"/>
    <w:bookmarkStart w:id="26" w:name="skills"/>
    <w:p>
      <w:pPr>
        <w:pStyle w:val="Heading2"/>
      </w:pPr>
      <w:r>
        <w:t xml:space="preserve">Skills</w:t>
      </w:r>
    </w:p>
    <w:p>
      <w:pPr>
        <w:numPr>
          <w:ilvl w:val="0"/>
          <w:numId w:val="1003"/>
        </w:numPr>
        <w:pStyle w:val="Compact"/>
      </w:pPr>
      <w:r>
        <w:t xml:space="preserve">Proficient in architectural software (AutoCAD, Revit, SketchUp, Adobe Creative Suite)</w:t>
      </w:r>
    </w:p>
    <w:p>
      <w:pPr>
        <w:numPr>
          <w:ilvl w:val="0"/>
          <w:numId w:val="1003"/>
        </w:numPr>
        <w:pStyle w:val="Compact"/>
      </w:pPr>
      <w:r>
        <w:t xml:space="preserve">Expertise in sustainable design and green building certifications (LEED, Green Star)</w:t>
      </w:r>
    </w:p>
    <w:p>
      <w:pPr>
        <w:numPr>
          <w:ilvl w:val="0"/>
          <w:numId w:val="1003"/>
        </w:numPr>
        <w:pStyle w:val="Compact"/>
      </w:pPr>
      <w:r>
        <w:t xml:space="preserve">Strong understanding of Zimbabwean construction standards and building codes</w:t>
      </w:r>
    </w:p>
    <w:p>
      <w:pPr>
        <w:numPr>
          <w:ilvl w:val="0"/>
          <w:numId w:val="1003"/>
        </w:numPr>
        <w:pStyle w:val="Compact"/>
      </w:pPr>
      <w:r>
        <w:t xml:space="preserve">Cultural competency in Zimapani heritage and local design aesthetics</w:t>
      </w:r>
    </w:p>
    <w:p>
      <w:pPr>
        <w:numPr>
          <w:ilvl w:val="0"/>
          <w:numId w:val="1003"/>
        </w:numPr>
        <w:pStyle w:val="Compact"/>
      </w:pPr>
      <w:r>
        <w:t xml:space="preserve">Excellent communication and stakeholder management skills, with a focus on client satisfaction in Harare’s competitive market</w:t>
      </w:r>
    </w:p>
    <w:p>
      <w:pPr>
        <w:numPr>
          <w:ilvl w:val="0"/>
          <w:numId w:val="1003"/>
        </w:numPr>
        <w:pStyle w:val="Compact"/>
      </w:pPr>
      <w:r>
        <w:t xml:space="preserve">Project planning, budgeting, and risk management experience</w:t>
      </w:r>
    </w:p>
    <w:bookmarkEnd w:id="26"/>
    <w:bookmarkStart w:id="27" w:name="certifications"/>
    <w:p>
      <w:pPr>
        <w:pStyle w:val="Heading2"/>
      </w:pPr>
      <w:r>
        <w:t xml:space="preserve">Certifications</w:t>
      </w:r>
    </w:p>
    <w:p>
      <w:pPr>
        <w:numPr>
          <w:ilvl w:val="0"/>
          <w:numId w:val="1004"/>
        </w:numPr>
        <w:pStyle w:val="Compact"/>
      </w:pPr>
      <w:r>
        <w:t xml:space="preserve">Registered Architect with the Zimbabwe Institute of Architects (ZIA) – 2015</w:t>
      </w:r>
    </w:p>
    <w:p>
      <w:pPr>
        <w:numPr>
          <w:ilvl w:val="0"/>
          <w:numId w:val="1004"/>
        </w:numPr>
        <w:pStyle w:val="Compact"/>
      </w:pPr>
      <w:r>
        <w:t xml:space="preserve">LEED Accredited Professional (AP) – 2019</w:t>
      </w:r>
    </w:p>
    <w:p>
      <w:pPr>
        <w:numPr>
          <w:ilvl w:val="0"/>
          <w:numId w:val="1004"/>
        </w:numPr>
        <w:pStyle w:val="Compact"/>
      </w:pPr>
      <w:r>
        <w:t xml:space="preserve">Project Management Professional (PMP) Certification – 2020</w:t>
      </w:r>
    </w:p>
    <w:bookmarkEnd w:id="27"/>
    <w:bookmarkStart w:id="31" w:name="notable-projects-in-zimbabwe-harare"/>
    <w:p>
      <w:pPr>
        <w:pStyle w:val="Heading2"/>
      </w:pPr>
      <w:r>
        <w:t xml:space="preserve">Notable Projects in Zimbabwe Harare</w:t>
      </w:r>
    </w:p>
    <w:bookmarkStart w:id="28" w:name="harare-civic-center-expansion-2019"/>
    <w:p>
      <w:pPr>
        <w:pStyle w:val="Heading3"/>
      </w:pPr>
      <w:r>
        <w:t xml:space="preserve">Harare Civic Center Expansion (2019)</w:t>
      </w:r>
    </w:p>
    <w:p>
      <w:pPr>
        <w:pStyle w:val="FirstParagraph"/>
      </w:pPr>
      <w:r>
        <w:t xml:space="preserve">Designed a modern, multi-functional space that accommodates civic services, public events, and cultural exhibitions. The project emphasized open spaces and natural lighting to reflect Harare’s progressive vision.</w:t>
      </w:r>
    </w:p>
    <w:bookmarkEnd w:id="28"/>
    <w:bookmarkStart w:id="29" w:name="kambuzuma-mixed-use-development-2021"/>
    <w:p>
      <w:pPr>
        <w:pStyle w:val="Heading3"/>
      </w:pPr>
      <w:r>
        <w:t xml:space="preserve">Kambuzuma Mixed-Use Development (2021)</w:t>
      </w:r>
    </w:p>
    <w:p>
      <w:pPr>
        <w:pStyle w:val="FirstParagraph"/>
      </w:pPr>
      <w:r>
        <w:t xml:space="preserve">Conceptualized a 15-story building integrating retail, residential, and office spaces. The design incorporated local materials like stone and timber, aligning with Zimbabwe Harare’s sustainable development goals.</w:t>
      </w:r>
    </w:p>
    <w:bookmarkEnd w:id="29"/>
    <w:bookmarkStart w:id="30" w:name="masvingo-heritage-museum-2020"/>
    <w:p>
      <w:pPr>
        <w:pStyle w:val="Heading3"/>
      </w:pPr>
      <w:r>
        <w:t xml:space="preserve">Masvingo Heritage Museum (2020)</w:t>
      </w:r>
    </w:p>
    <w:p>
      <w:pPr>
        <w:pStyle w:val="FirstParagraph"/>
      </w:pPr>
      <w:r>
        <w:t xml:space="preserve">Contributed to the restoration of this historic site, preserving its architectural integrity while modernizing infrastructure to meet safety and accessibility standards.</w:t>
      </w:r>
    </w:p>
    <w:bookmarkEnd w:id="30"/>
    <w:bookmarkEnd w:id="31"/>
    <w:bookmarkStart w:id="32" w:name="community-involvement"/>
    <w:p>
      <w:pPr>
        <w:pStyle w:val="Heading2"/>
      </w:pPr>
      <w:r>
        <w:t xml:space="preserve">Community Involvement</w:t>
      </w:r>
    </w:p>
    <w:p>
      <w:pPr>
        <w:numPr>
          <w:ilvl w:val="0"/>
          <w:numId w:val="1005"/>
        </w:numPr>
        <w:pStyle w:val="Compact"/>
      </w:pPr>
      <w:r>
        <w:t xml:space="preserve">Volunteer architect for the Harare Urban Renewal Initiative, providing pro bono designs for low-income neighborhoods.</w:t>
      </w:r>
    </w:p>
    <w:p>
      <w:pPr>
        <w:numPr>
          <w:ilvl w:val="0"/>
          <w:numId w:val="1005"/>
        </w:numPr>
        <w:pStyle w:val="Compact"/>
      </w:pPr>
      <w:r>
        <w:t xml:space="preserve">Speaker at the Zimbabwe Architectural Association’s annual conference on “Innovative Solutions for Affordable Housing in Harare.”</w:t>
      </w:r>
    </w:p>
    <w:p>
      <w:pPr>
        <w:numPr>
          <w:ilvl w:val="0"/>
          <w:numId w:val="1005"/>
        </w:numPr>
        <w:pStyle w:val="Compact"/>
      </w:pPr>
      <w:r>
        <w:t xml:space="preserve">Participant in design competitions aimed at improving public spaces in Zimbabwe Harare, such as the 2022 “Green Spaces for Future Generations” project.</w:t>
      </w:r>
    </w:p>
    <w:bookmarkEnd w:id="32"/>
    <w:bookmarkStart w:id="33" w:name="language-proficiency"/>
    <w:p>
      <w:pPr>
        <w:pStyle w:val="Heading2"/>
      </w:pPr>
      <w:r>
        <w:t xml:space="preserve">Language Proficiency</w:t>
      </w:r>
    </w:p>
    <w:p>
      <w:pPr>
        <w:numPr>
          <w:ilvl w:val="0"/>
          <w:numId w:val="1006"/>
        </w:numPr>
        <w:pStyle w:val="Compact"/>
      </w:pPr>
      <w:r>
        <w:t xml:space="preserve">English (Native)</w:t>
      </w:r>
    </w:p>
    <w:p>
      <w:pPr>
        <w:numPr>
          <w:ilvl w:val="0"/>
          <w:numId w:val="1006"/>
        </w:numPr>
        <w:pStyle w:val="Compact"/>
      </w:pPr>
      <w:r>
        <w:t xml:space="preserve">Shona (Fluent)</w:t>
      </w:r>
    </w:p>
    <w:p>
      <w:pPr>
        <w:numPr>
          <w:ilvl w:val="0"/>
          <w:numId w:val="1006"/>
        </w:numPr>
        <w:pStyle w:val="Compact"/>
      </w:pPr>
      <w:r>
        <w:t xml:space="preserve">Ndebele (Basic)</w:t>
      </w:r>
    </w:p>
    <w:bookmarkEnd w:id="33"/>
    <w:bookmarkStart w:id="34" w:name="additional-information"/>
    <w:p>
      <w:pPr>
        <w:pStyle w:val="Heading2"/>
      </w:pPr>
      <w:r>
        <w:t xml:space="preserve">Additional Information</w:t>
      </w:r>
    </w:p>
    <w:p>
      <w:pPr>
        <w:pStyle w:val="FirstParagraph"/>
      </w:pPr>
      <w:r>
        <w:rPr>
          <w:bCs/>
          <w:b/>
        </w:rPr>
        <w:t xml:space="preserve">Languages:</w:t>
      </w:r>
      <w:r>
        <w:t xml:space="preserve"> </w:t>
      </w:r>
      <w:r>
        <w:t xml:space="preserve">English, Shona</w:t>
      </w:r>
      <w:r>
        <w:br/>
      </w:r>
      <w:r>
        <w:rPr>
          <w:bCs/>
          <w:b/>
        </w:rPr>
        <w:t xml:space="preserve">Professional Affiliations:</w:t>
      </w:r>
      <w:r>
        <w:t xml:space="preserve"> </w:t>
      </w:r>
      <w:r>
        <w:t xml:space="preserve">Zimbabwe Institute of Architects (ZIA), International Union of Architects (UIA)</w:t>
      </w:r>
      <w:r>
        <w:br/>
      </w:r>
      <w:r>
        <w:rPr>
          <w:bCs/>
          <w:b/>
        </w:rPr>
        <w:t xml:space="preserve">Hobbies:</w:t>
      </w:r>
      <w:r>
        <w:t xml:space="preserve"> </w:t>
      </w:r>
      <w:r>
        <w:t xml:space="preserve">Urban sketching, exploring historical sites in Harare, and mentoring young architects through local workshops.</w:t>
      </w:r>
    </w:p>
    <w:bookmarkEnd w:id="34"/>
    <w:p>
      <w:pPr>
        <w:pStyle w:val="BodyText"/>
      </w:pPr>
      <w:r>
        <w:t xml:space="preserve">This Resume reflects the professional journey of an Architect dedicated to shaping Zimbabwe Harare’s urban landscape through creativity, sustainability, and cultural sensitivity.</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Zimbabwe Harare</dc:title>
  <dc:creator/>
  <dc:language>en</dc:language>
  <cp:keywords/>
  <dcterms:created xsi:type="dcterms:W3CDTF">2025-12-10T03:12:31Z</dcterms:created>
  <dcterms:modified xsi:type="dcterms:W3CDTF">2025-12-10T03:12:31Z</dcterms:modified>
</cp:coreProperties>
</file>

<file path=docProps/custom.xml><?xml version="1.0" encoding="utf-8"?>
<Properties xmlns="http://schemas.openxmlformats.org/officeDocument/2006/custom-properties" xmlns:vt="http://schemas.openxmlformats.org/officeDocument/2006/docPropsVTypes"/>
</file>