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Australia</w:t>
      </w:r>
      <w:r>
        <w:t xml:space="preserve"> </w:t>
      </w:r>
      <w:r>
        <w:t xml:space="preserve">Sydney</w:t>
      </w:r>
    </w:p>
    <w:bookmarkStart w:id="28" w:name="X97367eb29020cbf2071fd56c0be708b71834ef4"/>
    <w:p>
      <w:pPr>
        <w:pStyle w:val="Heading1"/>
      </w:pPr>
      <w:r>
        <w:t xml:space="preserve">Resume of an Astronomer in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p>
    <w:p>
      <w:pPr>
        <w:pStyle w:val="BodyText"/>
      </w:pPr>
      <w:r>
        <w:rPr>
          <w:bCs/>
          <w:b/>
        </w:rPr>
        <w:t xml:space="preserve">Email:</w:t>
      </w:r>
      <w:r>
        <w:t xml:space="preserve"> </w:t>
      </w:r>
      <w:r>
        <w:t xml:space="preserve">emily.carter@astronomy.edu.au</w:t>
      </w:r>
    </w:p>
    <w:p>
      <w:pPr>
        <w:pStyle w:val="BodyText"/>
      </w:pPr>
      <w:r>
        <w:rPr>
          <w:bCs/>
          <w:b/>
        </w:rPr>
        <w:t xml:space="preserve">Phone:</w:t>
      </w:r>
      <w:r>
        <w:t xml:space="preserve"> </w:t>
      </w:r>
      <w:r>
        <w:t xml:space="preserve">+61 412 345 678</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rPr>
          <w:iCs/>
          <w:i/>
        </w:rPr>
        <w:t xml:space="preserve">Astronomer with over a decade of experience in observational astrophysics, dedicated to advancing scientific understanding of the universe from the vibrant research community of Australia Sydney. Proven expertise in data analysis, telescope operation, and collaboration with international teams. Committed to contributing to cutting-edge astronomical projects within Australia's unique observational environments, such as the Siding Spring Observatory and the Anglo-Australian Telescope. This Resume reflects a career rooted in innovation, education, and the pursuit of knowledge about celestial phenomena.</w:t>
      </w:r>
    </w:p>
    <w:bookmarkEnd w:id="21"/>
    <w:bookmarkStart w:id="22" w:name="education"/>
    <w:p>
      <w:pPr>
        <w:pStyle w:val="Heading2"/>
      </w:pPr>
      <w:r>
        <w:t xml:space="preserve">Education</w:t>
      </w:r>
    </w:p>
    <w:p>
      <w:pPr>
        <w:pStyle w:val="FirstParagraph"/>
      </w:pPr>
      <w:r>
        <w:rPr>
          <w:bCs/>
          <w:b/>
        </w:rPr>
        <w:t xml:space="preserve">PhD in Astronomy</w:t>
      </w:r>
      <w:r>
        <w:t xml:space="preserve">, University of Sydney (Australia Sydney), 2015</w:t>
      </w:r>
    </w:p>
    <w:p>
      <w:pPr>
        <w:numPr>
          <w:ilvl w:val="0"/>
          <w:numId w:val="1001"/>
        </w:numPr>
        <w:pStyle w:val="Compact"/>
      </w:pPr>
      <w:r>
        <w:t xml:space="preserve">Dissertation: "Galactic Structure and Dark Matter Distribution Using Radio Observations."</w:t>
      </w:r>
    </w:p>
    <w:p>
      <w:pPr>
        <w:numPr>
          <w:ilvl w:val="0"/>
          <w:numId w:val="1001"/>
        </w:numPr>
        <w:pStyle w:val="Compact"/>
      </w:pPr>
      <w:r>
        <w:t xml:space="preserve">Research conducted at the Australian Astronomical Observatory, focusing on deep-space imaging techniques.</w:t>
      </w:r>
    </w:p>
    <w:p>
      <w:pPr>
        <w:pStyle w:val="FirstParagraph"/>
      </w:pPr>
      <w:r>
        <w:rPr>
          <w:bCs/>
          <w:b/>
        </w:rPr>
        <w:t xml:space="preserve">MSc in Physics</w:t>
      </w:r>
      <w:r>
        <w:t xml:space="preserve">, Australian National University (ANU), 2011</w:t>
      </w:r>
    </w:p>
    <w:p>
      <w:pPr>
        <w:numPr>
          <w:ilvl w:val="0"/>
          <w:numId w:val="1002"/>
        </w:numPr>
        <w:pStyle w:val="Compact"/>
      </w:pPr>
      <w:r>
        <w:t xml:space="preserve">Specialized in astrophysical modeling and computational methods for astronomical data.</w:t>
      </w:r>
    </w:p>
    <w:p>
      <w:pPr>
        <w:numPr>
          <w:ilvl w:val="0"/>
          <w:numId w:val="1002"/>
        </w:numPr>
        <w:pStyle w:val="Compact"/>
      </w:pPr>
      <w:r>
        <w:t xml:space="preserve">Published research on stellar evolution in the Sydney-based ANU Astrophysics Group.</w:t>
      </w:r>
    </w:p>
    <w:p>
      <w:pPr>
        <w:pStyle w:val="FirstParagraph"/>
      </w:pPr>
      <w:r>
        <w:rPr>
          <w:bCs/>
          <w:b/>
        </w:rPr>
        <w:t xml:space="preserve">BSc (Hons) in Physics</w:t>
      </w:r>
      <w:r>
        <w:t xml:space="preserve">, University of Queensland, 2008</w:t>
      </w:r>
    </w:p>
    <w:p>
      <w:pPr>
        <w:numPr>
          <w:ilvl w:val="0"/>
          <w:numId w:val="1003"/>
        </w:numPr>
        <w:pStyle w:val="Compact"/>
      </w:pPr>
      <w:r>
        <w:t xml:space="preserve">Focus areas: Quantum mechanics and observational astronomy.</w:t>
      </w:r>
    </w:p>
    <w:p>
      <w:pPr>
        <w:numPr>
          <w:ilvl w:val="0"/>
          <w:numId w:val="1003"/>
        </w:numPr>
        <w:pStyle w:val="Compact"/>
      </w:pPr>
      <w:r>
        <w:t xml:space="preserve">Internship at the Australian Telescope Compact Array (ATCA), contributing to radio astronomy projects.</w:t>
      </w:r>
    </w:p>
    <w:bookmarkEnd w:id="22"/>
    <w:bookmarkStart w:id="23" w:name="work-experience"/>
    <w:p>
      <w:pPr>
        <w:pStyle w:val="Heading2"/>
      </w:pPr>
      <w:r>
        <w:t xml:space="preserve">Work Experience</w:t>
      </w:r>
    </w:p>
    <w:p>
      <w:pPr>
        <w:pStyle w:val="FirstParagraph"/>
      </w:pPr>
      <w:r>
        <w:rPr>
          <w:bCs/>
          <w:b/>
        </w:rPr>
        <w:t xml:space="preserve">Astronomer</w:t>
      </w:r>
      <w:r>
        <w:t xml:space="preserve">, Sydney Institute for Astronomy (SIA), 2018–Present</w:t>
      </w:r>
    </w:p>
    <w:p>
      <w:pPr>
        <w:numPr>
          <w:ilvl w:val="0"/>
          <w:numId w:val="1004"/>
        </w:numPr>
        <w:pStyle w:val="Compact"/>
      </w:pPr>
      <w:r>
        <w:t xml:space="preserve">Lead researcher on the "Galaxy Evolution in the Local Universe" project, utilizing data from the Sydney-AAO Multi-object Integral field spectrograph (SAMI).</w:t>
      </w:r>
    </w:p>
    <w:p>
      <w:pPr>
        <w:numPr>
          <w:ilvl w:val="0"/>
          <w:numId w:val="1004"/>
        </w:numPr>
        <w:pStyle w:val="Compact"/>
      </w:pPr>
      <w:r>
        <w:t xml:space="preserve">Collaborated with Australian and international teams to analyze large-scale surveys, including contributions to the Australian Dark Energy Survey (AA-DESi).</w:t>
      </w:r>
    </w:p>
    <w:p>
      <w:pPr>
        <w:numPr>
          <w:ilvl w:val="0"/>
          <w:numId w:val="1004"/>
        </w:numPr>
        <w:pStyle w:val="Compact"/>
      </w:pPr>
      <w:r>
        <w:t xml:space="preserve">Provided technical support for telescope operations at the Siding Spring Observatory, enhancing observational efficiency for Australian Sydney-based astronomers.</w:t>
      </w:r>
    </w:p>
    <w:p>
      <w:pPr>
        <w:pStyle w:val="FirstParagraph"/>
      </w:pPr>
      <w:r>
        <w:rPr>
          <w:bCs/>
          <w:b/>
        </w:rPr>
        <w:t xml:space="preserve">Postdoctoral Research Fellow</w:t>
      </w:r>
      <w:r>
        <w:t xml:space="preserve">, University of Sydney, 2015–2018</w:t>
      </w:r>
    </w:p>
    <w:p>
      <w:pPr>
        <w:numPr>
          <w:ilvl w:val="0"/>
          <w:numId w:val="1005"/>
        </w:numPr>
        <w:pStyle w:val="Compact"/>
      </w:pPr>
      <w:r>
        <w:t xml:space="preserve">Developed algorithms for detecting transient astronomical events using machine learning techniques.</w:t>
      </w:r>
    </w:p>
    <w:p>
      <w:pPr>
        <w:numPr>
          <w:ilvl w:val="0"/>
          <w:numId w:val="1005"/>
        </w:numPr>
        <w:pStyle w:val="Compact"/>
      </w:pPr>
      <w:r>
        <w:t xml:space="preserve">Published peer-reviewed papers in journals like *Monthly Notices of the Royal Astronomical Society* and *Astronomy &amp; Astrophysics*, focusing on Australia Sydney's unique sky conditions.</w:t>
      </w:r>
    </w:p>
    <w:p>
      <w:pPr>
        <w:numPr>
          <w:ilvl w:val="0"/>
          <w:numId w:val="1005"/>
        </w:numPr>
        <w:pStyle w:val="Compact"/>
      </w:pPr>
      <w:r>
        <w:t xml:space="preserve">Organized public outreach events in Sydney to promote astronomy education, including stargazing sessions at the Macquarie University Observatory.</w:t>
      </w:r>
    </w:p>
    <w:p>
      <w:pPr>
        <w:pStyle w:val="FirstParagraph"/>
      </w:pPr>
      <w:r>
        <w:rPr>
          <w:bCs/>
          <w:b/>
        </w:rPr>
        <w:t xml:space="preserve">Research Assistant</w:t>
      </w:r>
      <w:r>
        <w:t xml:space="preserve">, Australian Astronomical Observatory (AAO), 2011–2015</w:t>
      </w:r>
    </w:p>
    <w:p>
      <w:pPr>
        <w:numPr>
          <w:ilvl w:val="0"/>
          <w:numId w:val="1006"/>
        </w:numPr>
        <w:pStyle w:val="Compact"/>
      </w:pPr>
      <w:r>
        <w:t xml:space="preserve">Supported the operation of the 3.9-meter Anglo-Australian Telescope, ensuring high-quality data collection for national and international projects.</w:t>
      </w:r>
    </w:p>
    <w:p>
      <w:pPr>
        <w:numPr>
          <w:ilvl w:val="0"/>
          <w:numId w:val="1006"/>
        </w:numPr>
        <w:pStyle w:val="Compact"/>
      </w:pPr>
      <w:r>
        <w:t xml:space="preserve">Contributed to the development of software tools for processing astronomical images, improving data analysis workflows for Australian Sydney researchers.</w:t>
      </w:r>
    </w:p>
    <w:bookmarkEnd w:id="23"/>
    <w:bookmarkStart w:id="24" w:name="research-contributions"/>
    <w:p>
      <w:pPr>
        <w:pStyle w:val="Heading2"/>
      </w:pPr>
      <w:r>
        <w:t xml:space="preserve">Research Contributions</w:t>
      </w:r>
    </w:p>
    <w:p>
      <w:pPr>
        <w:pStyle w:val="FirstParagraph"/>
      </w:pPr>
      <w:r>
        <w:rPr>
          <w:bCs/>
          <w:b/>
        </w:rPr>
        <w:t xml:space="preserve">Publications:</w:t>
      </w:r>
    </w:p>
    <w:p>
      <w:pPr>
        <w:numPr>
          <w:ilvl w:val="0"/>
          <w:numId w:val="1007"/>
        </w:numPr>
        <w:pStyle w:val="Compact"/>
      </w:pPr>
      <w:r>
        <w:t xml:space="preserve">Carter, E. et al. (2023). "Exploring Dark Matter Halos in the Milky Way Using Radio Surveys." *Astronomy &amp; Astrophysics*, 678(4), 12-25.</w:t>
      </w:r>
    </w:p>
    <w:p>
      <w:pPr>
        <w:numPr>
          <w:ilvl w:val="0"/>
          <w:numId w:val="1007"/>
        </w:numPr>
        <w:pStyle w:val="Compact"/>
      </w:pPr>
      <w:r>
        <w:t xml:space="preserve">Carter, E. et al. (2019). "Galaxy Clustering in the Sydney-AAO Survey: Implications for Cosmology." *Monthly Notices of the Royal Astronomical Society*, 486(3), 3456-3470.</w:t>
      </w:r>
    </w:p>
    <w:p>
      <w:pPr>
        <w:numPr>
          <w:ilvl w:val="0"/>
          <w:numId w:val="1007"/>
        </w:numPr>
        <w:pStyle w:val="Compact"/>
      </w:pPr>
      <w:r>
        <w:t xml:space="preserve">Carter, E. et al. (2017). "Machine Learning Techniques for Transient Detection in Australia Sydney Observatories." *Journal of Astronomical Telescopes, Instruments, and Systems*, 3(2), 021015.</w:t>
      </w:r>
    </w:p>
    <w:p>
      <w:pPr>
        <w:pStyle w:val="FirstParagraph"/>
      </w:pPr>
      <w:r>
        <w:rPr>
          <w:bCs/>
          <w:b/>
        </w:rPr>
        <w:t xml:space="preserve">Conferences:</w:t>
      </w:r>
    </w:p>
    <w:p>
      <w:pPr>
        <w:numPr>
          <w:ilvl w:val="0"/>
          <w:numId w:val="1008"/>
        </w:numPr>
        <w:pStyle w:val="Compact"/>
      </w:pPr>
      <w:r>
        <w:t xml:space="preserve">Presented at the Australian Astronomical Society Meeting (AAS) in 2023, discussing advancements in deep-space imaging for Sydney-based projects.</w:t>
      </w:r>
    </w:p>
    <w:p>
      <w:pPr>
        <w:numPr>
          <w:ilvl w:val="0"/>
          <w:numId w:val="1008"/>
        </w:numPr>
        <w:pStyle w:val="Compact"/>
      </w:pPr>
      <w:r>
        <w:t xml:space="preserve">Invited speaker at the International Astronomical Union (IAU) Symposium on Radio Astronomy, 2019.</w:t>
      </w:r>
    </w:p>
    <w:bookmarkEnd w:id="24"/>
    <w:bookmarkStart w:id="25" w:name="skills"/>
    <w:p>
      <w:pPr>
        <w:pStyle w:val="Heading2"/>
      </w:pPr>
      <w:r>
        <w:t xml:space="preserve">Skills</w:t>
      </w:r>
    </w:p>
    <w:p>
      <w:pPr>
        <w:numPr>
          <w:ilvl w:val="0"/>
          <w:numId w:val="1009"/>
        </w:numPr>
        <w:pStyle w:val="Compact"/>
      </w:pPr>
      <w:r>
        <w:rPr>
          <w:bCs/>
          <w:b/>
        </w:rPr>
        <w:t xml:space="preserve">Technical Skills:</w:t>
      </w:r>
      <w:r>
        <w:t xml:space="preserve"> </w:t>
      </w:r>
      <w:r>
        <w:t xml:space="preserve">Python, IRAF, AIPS, MATLAB; experience with radio telescopes (ATCA) and optical instruments (SAMI).</w:t>
      </w:r>
    </w:p>
    <w:p>
      <w:pPr>
        <w:numPr>
          <w:ilvl w:val="0"/>
          <w:numId w:val="1009"/>
        </w:numPr>
        <w:pStyle w:val="Compact"/>
      </w:pPr>
      <w:r>
        <w:rPr>
          <w:bCs/>
          <w:b/>
        </w:rPr>
        <w:t xml:space="preserve">Data Analysis:</w:t>
      </w:r>
      <w:r>
        <w:t xml:space="preserve"> </w:t>
      </w:r>
      <w:r>
        <w:t xml:space="preserve">Proficient in statistical methods, machine learning algorithms, and big data processing for astronomical datasets.</w:t>
      </w:r>
    </w:p>
    <w:p>
      <w:pPr>
        <w:numPr>
          <w:ilvl w:val="0"/>
          <w:numId w:val="1009"/>
        </w:numPr>
        <w:pStyle w:val="Compact"/>
      </w:pPr>
      <w:r>
        <w:rPr>
          <w:bCs/>
          <w:b/>
        </w:rPr>
        <w:t xml:space="preserve">Collaboration:</w:t>
      </w:r>
      <w:r>
        <w:t xml:space="preserve"> </w:t>
      </w:r>
      <w:r>
        <w:t xml:space="preserve">Skilled in working with interdisciplinary teams across Australia Sydney and international partners.</w:t>
      </w:r>
    </w:p>
    <w:p>
      <w:pPr>
        <w:numPr>
          <w:ilvl w:val="0"/>
          <w:numId w:val="1009"/>
        </w:numPr>
        <w:pStyle w:val="Compact"/>
      </w:pPr>
      <w:r>
        <w:rPr>
          <w:bCs/>
          <w:b/>
        </w:rPr>
        <w:t xml:space="preserve">Languages:</w:t>
      </w:r>
      <w:r>
        <w:t xml:space="preserve"> </w:t>
      </w:r>
      <w:r>
        <w:t xml:space="preserve">Fluent in English; basic understanding of Mandarin (for collaborations with Chinese astronomy institutes).</w:t>
      </w:r>
    </w:p>
    <w:bookmarkEnd w:id="25"/>
    <w:bookmarkStart w:id="26" w:name="certifications-and-accreditations"/>
    <w:p>
      <w:pPr>
        <w:pStyle w:val="Heading2"/>
      </w:pPr>
      <w:r>
        <w:t xml:space="preserve">Certifications and Accreditations</w:t>
      </w:r>
    </w:p>
    <w:p>
      <w:pPr>
        <w:numPr>
          <w:ilvl w:val="0"/>
          <w:numId w:val="1010"/>
        </w:numPr>
        <w:pStyle w:val="Compact"/>
      </w:pPr>
      <w:r>
        <w:t xml:space="preserve">Australian Astronomical Observatory (AAO) Telescope Operator Certification, 2016.</w:t>
      </w:r>
    </w:p>
    <w:p>
      <w:pPr>
        <w:numPr>
          <w:ilvl w:val="0"/>
          <w:numId w:val="1010"/>
        </w:numPr>
        <w:pStyle w:val="Compact"/>
      </w:pPr>
      <w:r>
        <w:t xml:space="preserve">Professional Development in Data Science for Astronomy, Coursera (2020).</w:t>
      </w:r>
    </w:p>
    <w:p>
      <w:pPr>
        <w:numPr>
          <w:ilvl w:val="0"/>
          <w:numId w:val="1010"/>
        </w:numPr>
        <w:pStyle w:val="Compact"/>
      </w:pPr>
      <w:r>
        <w:t xml:space="preserve">Leadership in STEM Education, Australian Academy of Science, 2019.</w:t>
      </w:r>
    </w:p>
    <w:bookmarkEnd w:id="26"/>
    <w:bookmarkStart w:id="27" w:name="references"/>
    <w:p>
      <w:pPr>
        <w:pStyle w:val="Heading2"/>
      </w:pPr>
      <w:r>
        <w:t xml:space="preserve">References</w:t>
      </w:r>
    </w:p>
    <w:p>
      <w:pPr>
        <w:pStyle w:val="FirstParagraph"/>
      </w:pPr>
      <w:r>
        <w:rPr>
          <w:iCs/>
          <w:i/>
        </w:rPr>
        <w:t xml:space="preserve">Available upon request. References include collaborations with the University of Sydney, Australian Astronomical Observatory, and international institutions like the European Southern Observatory (ESO).</w:t>
      </w:r>
    </w:p>
    <w:bookmarkEnd w:id="27"/>
    <w:p>
      <w:pPr>
        <w:pStyle w:val="BodyText"/>
      </w:pPr>
      <w:r>
        <w:t xml:space="preserve">This Resume reflects the dedication of an Astronomer in Australia Sydney to advancing astronomical research and education.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Australia Sydney</dc:title>
  <dc:creator/>
  <dc:language>en</dc:language>
  <cp:keywords/>
  <dcterms:created xsi:type="dcterms:W3CDTF">2026-07-21T06:45:03Z</dcterms:created>
  <dcterms:modified xsi:type="dcterms:W3CDTF">2026-07-21T06:45:03Z</dcterms:modified>
</cp:coreProperties>
</file>

<file path=docProps/custom.xml><?xml version="1.0" encoding="utf-8"?>
<Properties xmlns="http://schemas.openxmlformats.org/officeDocument/2006/custom-properties" xmlns:vt="http://schemas.openxmlformats.org/officeDocument/2006/docPropsVTypes"/>
</file>