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Resume</w:t>
      </w:r>
      <w:r>
        <w:t xml:space="preserve"> </w:t>
      </w:r>
      <w:r>
        <w:t xml:space="preserve">-</w:t>
      </w:r>
      <w:r>
        <w:t xml:space="preserve"> </w:t>
      </w:r>
      <w:r>
        <w:t xml:space="preserve">Canada</w:t>
      </w:r>
      <w:r>
        <w:t xml:space="preserve"> </w:t>
      </w:r>
      <w:r>
        <w:t xml:space="preserve">Vancouver</w:t>
      </w:r>
    </w:p>
    <w:bookmarkStart w:id="20" w:name="john-a.-stewart"/>
    <w:p>
      <w:pPr>
        <w:pStyle w:val="Heading1"/>
      </w:pPr>
      <w:r>
        <w:t xml:space="preserve">John A. Stewart</w:t>
      </w:r>
    </w:p>
    <w:p>
      <w:pPr>
        <w:pStyle w:val="FirstParagraph"/>
      </w:pPr>
      <w:r>
        <w:rPr>
          <w:bCs/>
          <w:b/>
        </w:rPr>
        <w:t xml:space="preserve">Astronomer | Canada Vancouver | Professional Researcher &amp; Data Analyst</w:t>
      </w:r>
    </w:p>
    <w:p>
      <w:pPr>
        <w:pStyle w:val="BodyText"/>
      </w:pPr>
      <w:r>
        <w:t xml:space="preserve">Email: john.stewart@aol.com | Phone: (604) 555-0198 | Address: 1234 West Broadway, Vancouver, BC V6H 1A7</w:t>
      </w:r>
    </w:p>
    <w:bookmarkEnd w:id="20"/>
    <w:bookmarkStart w:id="21" w:name="professional-summary"/>
    <w:p>
      <w:pPr>
        <w:pStyle w:val="Heading2"/>
      </w:pPr>
      <w:r>
        <w:t xml:space="preserve">PROFESSIONAL SUMMARY</w:t>
      </w:r>
    </w:p>
    <w:p>
      <w:pPr>
        <w:pStyle w:val="FirstParagraph"/>
      </w:pPr>
      <w:r>
        <w:t xml:space="preserve">A dedicated and innovative astronomer with over a decade of experience in observational astronomy, data analysis, and astrophysical research. Proven expertise in leveraging advanced telescopes, computational tools, and collaborative projects to advance understanding of the universe. Committed to contributing to Canada's vibrant scientific community in Vancouver through cutting-edge research and public engagement. A strong advocate for STEM education and a passionate researcher with a focus on exoplanetary systems, cosmic phenomena, and astrophysical modeling. Demonstrated ability to lead interdisciplinary teams, publish peer-reviewed studies, and secure funding from Canadian research institutions.</w:t>
      </w:r>
    </w:p>
    <w:bookmarkEnd w:id="21"/>
    <w:bookmarkStart w:id="22" w:name="education"/>
    <w:p>
      <w:pPr>
        <w:pStyle w:val="Heading2"/>
      </w:pPr>
      <w:r>
        <w:t xml:space="preserve">EDUCATION</w:t>
      </w:r>
    </w:p>
    <w:p>
      <w:pPr>
        <w:pStyle w:val="FirstParagraph"/>
      </w:pPr>
      <w:r>
        <w:rPr>
          <w:bCs/>
          <w:b/>
        </w:rPr>
        <w:t xml:space="preserve">Ph.D. in Astronomy</w:t>
      </w:r>
      <w:r>
        <w:br/>
      </w:r>
      <w:r>
        <w:t xml:space="preserve">University of British Columbia, Vancouver, BC</w:t>
      </w:r>
      <w:r>
        <w:br/>
      </w:r>
      <w:r>
        <w:t xml:space="preserve">Graduated: May 2015</w:t>
      </w:r>
      <w:r>
        <w:br/>
      </w:r>
      <w:r>
        <w:t xml:space="preserve">Dissertation: "Characterizing Exoplanetary Atmospheres Using Spectroscopic Techniques"</w:t>
      </w:r>
    </w:p>
    <w:p>
      <w:pPr>
        <w:pStyle w:val="BodyText"/>
      </w:pPr>
      <w:r>
        <w:rPr>
          <w:bCs/>
          <w:b/>
        </w:rPr>
        <w:t xml:space="preserve">M.Sc. in Physics and Astronomy</w:t>
      </w:r>
      <w:r>
        <w:br/>
      </w:r>
      <w:r>
        <w:t xml:space="preserve">Simon Fraser University, Burnaby, BC</w:t>
      </w:r>
      <w:r>
        <w:br/>
      </w:r>
      <w:r>
        <w:t xml:space="preserve">Graduated: April 2011</w:t>
      </w:r>
      <w:r>
        <w:br/>
      </w:r>
      <w:r>
        <w:t xml:space="preserve">Thesis: "Galactic Dynamics of Star-Forming Regions in the Milky Way"</w:t>
      </w:r>
    </w:p>
    <w:p>
      <w:pPr>
        <w:pStyle w:val="BodyText"/>
      </w:pPr>
      <w:r>
        <w:rPr>
          <w:bCs/>
          <w:b/>
        </w:rPr>
        <w:t xml:space="preserve">B.Sc. in Physics</w:t>
      </w:r>
      <w:r>
        <w:br/>
      </w:r>
      <w:r>
        <w:t xml:space="preserve">University of Alberta, Edmonton, AB</w:t>
      </w:r>
      <w:r>
        <w:br/>
      </w:r>
      <w:r>
        <w:t xml:space="preserve">Graduated: June 2008</w:t>
      </w:r>
      <w:r>
        <w:br/>
      </w:r>
      <w:r>
        <w:t xml:space="preserve">Honors: Dean’s List (2006–2008)</w:t>
      </w:r>
    </w:p>
    <w:bookmarkEnd w:id="22"/>
    <w:bookmarkStart w:id="23" w:name="professional-experience"/>
    <w:p>
      <w:pPr>
        <w:pStyle w:val="Heading2"/>
      </w:pPr>
      <w:r>
        <w:t xml:space="preserve">PROFESSIONAL EXPERIENCE</w:t>
      </w:r>
    </w:p>
    <w:p>
      <w:pPr>
        <w:pStyle w:val="FirstParagraph"/>
      </w:pPr>
      <w:r>
        <w:rPr>
          <w:bCs/>
          <w:b/>
        </w:rPr>
        <w:t xml:space="preserve">Senior Research Scientist</w:t>
      </w:r>
      <w:r>
        <w:br/>
      </w:r>
      <w:r>
        <w:t xml:space="preserve">Canadian Institute for Astrophysics, Vancouver, BC</w:t>
      </w:r>
      <w:r>
        <w:br/>
      </w:r>
      <w:r>
        <w:t xml:space="preserve">January 2018 – Present</w:t>
      </w:r>
    </w:p>
    <w:p>
      <w:pPr>
        <w:numPr>
          <w:ilvl w:val="0"/>
          <w:numId w:val="1001"/>
        </w:numPr>
        <w:pStyle w:val="Compact"/>
      </w:pPr>
      <w:r>
        <w:t xml:space="preserve">Lead investigator on projects funded by the Natural Sciences and Engineering Research Council of Canada (NSERC), focusing on exoplanet detection and atmospheric characterization using ground-based and space telescopes.</w:t>
      </w:r>
    </w:p>
    <w:p>
      <w:pPr>
        <w:numPr>
          <w:ilvl w:val="0"/>
          <w:numId w:val="1001"/>
        </w:numPr>
        <w:pStyle w:val="Compact"/>
      </w:pPr>
      <w:r>
        <w:t xml:space="preserve">Collaborated with international teams to analyze data from the James Webb Space Telescope (JWST), contributing to 5+ peer-reviewed publications in top-tier journals such as *The Astrophysical Journal* and *Monthly Notices of the Royal Astronomical Society*.</w:t>
      </w:r>
    </w:p>
    <w:p>
      <w:pPr>
        <w:numPr>
          <w:ilvl w:val="0"/>
          <w:numId w:val="1001"/>
        </w:numPr>
        <w:pStyle w:val="Compact"/>
      </w:pPr>
      <w:r>
        <w:t xml:space="preserve">Developed custom software tools for processing astronomical data, optimizing algorithms for efficiency in Canada’s high-performance computing environments.</w:t>
      </w:r>
    </w:p>
    <w:p>
      <w:pPr>
        <w:numPr>
          <w:ilvl w:val="0"/>
          <w:numId w:val="1001"/>
        </w:numPr>
        <w:pStyle w:val="Compact"/>
      </w:pPr>
      <w:r>
        <w:t xml:space="preserve">Presented findings at the Canadian Astronomical Society (CASCA) annual meeting, fostering partnerships with institutions like the Dominion Astrophysical Observatory and the National Research Council of Canada (NRC).</w:t>
      </w:r>
    </w:p>
    <w:p>
      <w:pPr>
        <w:pStyle w:val="FirstParagraph"/>
      </w:pPr>
      <w:r>
        <w:rPr>
          <w:bCs/>
          <w:b/>
        </w:rPr>
        <w:t xml:space="preserve">Research Assistant</w:t>
      </w:r>
      <w:r>
        <w:br/>
      </w:r>
      <w:r>
        <w:t xml:space="preserve">University of British Columbia, Vancouver, BC</w:t>
      </w:r>
      <w:r>
        <w:br/>
      </w:r>
      <w:r>
        <w:t xml:space="preserve">September 2015 – December 2017</w:t>
      </w:r>
    </w:p>
    <w:p>
      <w:pPr>
        <w:numPr>
          <w:ilvl w:val="0"/>
          <w:numId w:val="1002"/>
        </w:numPr>
        <w:pStyle w:val="Compact"/>
      </w:pPr>
      <w:r>
        <w:t xml:space="preserve">Assisted in the design and operation of a multi-wavelength telescope array for studying transient cosmic events, including supernovae and gamma-ray bursts.</w:t>
      </w:r>
    </w:p>
    <w:p>
      <w:pPr>
        <w:numPr>
          <w:ilvl w:val="0"/>
          <w:numId w:val="1002"/>
        </w:numPr>
        <w:pStyle w:val="Compact"/>
      </w:pPr>
      <w:r>
        <w:t xml:space="preserve">Contributed to the development of machine learning models to classify astronomical objects, reducing analysis time by 30%.</w:t>
      </w:r>
    </w:p>
    <w:p>
      <w:pPr>
        <w:numPr>
          <w:ilvl w:val="0"/>
          <w:numId w:val="1002"/>
        </w:numPr>
        <w:pStyle w:val="Compact"/>
      </w:pPr>
      <w:r>
        <w:t xml:space="preserve">Mentored graduate students in observational techniques and data interpretation, aligning with Canada Vancouver’s emphasis on educational outreach.</w:t>
      </w:r>
    </w:p>
    <w:p>
      <w:pPr>
        <w:pStyle w:val="FirstParagraph"/>
      </w:pPr>
      <w:r>
        <w:rPr>
          <w:bCs/>
          <w:b/>
        </w:rPr>
        <w:t xml:space="preserve">Observatory Technician</w:t>
      </w:r>
      <w:r>
        <w:br/>
      </w:r>
      <w:r>
        <w:t xml:space="preserve">Perimeter Institute for Theoretical Physics, Waterloo, ON (Remote Position)</w:t>
      </w:r>
      <w:r>
        <w:br/>
      </w:r>
      <w:r>
        <w:t xml:space="preserve">January 2013 – August 2014</w:t>
      </w:r>
    </w:p>
    <w:p>
      <w:pPr>
        <w:numPr>
          <w:ilvl w:val="0"/>
          <w:numId w:val="1003"/>
        </w:numPr>
        <w:pStyle w:val="Compact"/>
      </w:pPr>
      <w:r>
        <w:t xml:space="preserve">Operated and maintained telescopes at the David Dunlap Observatory, supporting public stargazing events and educational programs in Canada.</w:t>
      </w:r>
    </w:p>
    <w:p>
      <w:pPr>
        <w:numPr>
          <w:ilvl w:val="0"/>
          <w:numId w:val="1003"/>
        </w:numPr>
        <w:pStyle w:val="Compact"/>
      </w:pPr>
      <w:r>
        <w:t xml:space="preserve">Collaborated with Canadian astronomers to calibrate instruments for precision measurements, enhancing data accuracy for projects funded by the Canadian Space Agency (CSA).</w:t>
      </w:r>
    </w:p>
    <w:bookmarkEnd w:id="23"/>
    <w:bookmarkStart w:id="24" w:name="technical-skills"/>
    <w:p>
      <w:pPr>
        <w:pStyle w:val="Heading2"/>
      </w:pPr>
      <w:r>
        <w:t xml:space="preserve">TECHNICAL SKILLS</w:t>
      </w:r>
    </w:p>
    <w:p>
      <w:pPr>
        <w:pStyle w:val="FirstParagraph"/>
      </w:pPr>
      <w:r>
        <w:rPr>
          <w:bCs/>
          <w:b/>
        </w:rPr>
        <w:t xml:space="preserve">Languages:</w:t>
      </w:r>
      <w:r>
        <w:t xml:space="preserve"> </w:t>
      </w:r>
      <w:r>
        <w:t xml:space="preserve">Python, C++, MATLAB, SQL</w:t>
      </w:r>
      <w:r>
        <w:br/>
      </w:r>
      <w:r>
        <w:rPr>
          <w:bCs/>
          <w:b/>
        </w:rPr>
        <w:t xml:space="preserve">Data Analysis Tools:</w:t>
      </w:r>
      <w:r>
        <w:t xml:space="preserve"> </w:t>
      </w:r>
      <w:r>
        <w:t xml:space="preserve">Astropy, IRAF, IDL, Pandas</w:t>
      </w:r>
      <w:r>
        <w:br/>
      </w:r>
      <w:r>
        <w:rPr>
          <w:bCs/>
          <w:b/>
        </w:rPr>
        <w:t xml:space="preserve">Software:</w:t>
      </w:r>
      <w:r>
        <w:t xml:space="preserve"> </w:t>
      </w:r>
      <w:r>
        <w:t xml:space="preserve">Stellarium (planetarium), SIMBAD (astronomical database), LaTeX (scientific writing)</w:t>
      </w:r>
      <w:r>
        <w:br/>
      </w:r>
      <w:r>
        <w:rPr>
          <w:bCs/>
          <w:b/>
        </w:rPr>
        <w:t xml:space="preserve">Astronomy Instruments:</w:t>
      </w:r>
      <w:r>
        <w:t xml:space="preserve"> </w:t>
      </w:r>
      <w:r>
        <w:t xml:space="preserve">Radio telescopes (ALMA, VLA), optical telescopes (Keck Observatory), space observatories (Hubble, JWST)</w:t>
      </w:r>
    </w:p>
    <w:bookmarkEnd w:id="24"/>
    <w:bookmarkStart w:id="25" w:name="publications-research"/>
    <w:p>
      <w:pPr>
        <w:pStyle w:val="Heading2"/>
      </w:pPr>
      <w:r>
        <w:t xml:space="preserve">PUBLICATIONS &amp; RESEARCH</w:t>
      </w:r>
    </w:p>
    <w:p>
      <w:pPr>
        <w:numPr>
          <w:ilvl w:val="0"/>
          <w:numId w:val="1004"/>
        </w:numPr>
        <w:pStyle w:val="Compact"/>
      </w:pPr>
      <w:r>
        <w:rPr>
          <w:bCs/>
          <w:b/>
        </w:rPr>
        <w:t xml:space="preserve">Stewart, J. A.</w:t>
      </w:r>
      <w:r>
        <w:t xml:space="preserve">, et al. "Atmospheric Composition of Exoplanet K2-18b: A Case Study Using JWST Data." *The Astrophysical Journal*, 2023.</w:t>
      </w:r>
    </w:p>
    <w:p>
      <w:pPr>
        <w:numPr>
          <w:ilvl w:val="0"/>
          <w:numId w:val="1004"/>
        </w:numPr>
        <w:pStyle w:val="Compact"/>
      </w:pPr>
      <w:r>
        <w:rPr>
          <w:bCs/>
          <w:b/>
        </w:rPr>
        <w:t xml:space="preserve">Stewart, J. A.</w:t>
      </w:r>
      <w:r>
        <w:t xml:space="preserve">, et al. "Galactic Star Formation Rates in the Milky Way: New Insights from Multi-Wavelength Surveys." *Monthly Notices of the Royal Astronomical Society*, 2021.</w:t>
      </w:r>
    </w:p>
    <w:p>
      <w:pPr>
        <w:numPr>
          <w:ilvl w:val="0"/>
          <w:numId w:val="1004"/>
        </w:numPr>
        <w:pStyle w:val="Compact"/>
      </w:pPr>
      <w:r>
        <w:rPr>
          <w:bCs/>
          <w:b/>
        </w:rPr>
        <w:t xml:space="preserve">Stewart, J. A.</w:t>
      </w:r>
      <w:r>
        <w:t xml:space="preserve">, et al. "Machine Learning for Transient Object Detection in Large-Scale Surveys." *Astronomy &amp; Computing*, 2020.</w:t>
      </w:r>
    </w:p>
    <w:bookmarkEnd w:id="25"/>
    <w:bookmarkStart w:id="26" w:name="certifications"/>
    <w:p>
      <w:pPr>
        <w:pStyle w:val="Heading2"/>
      </w:pPr>
      <w:r>
        <w:t xml:space="preserve">CERTIFICATIONS</w:t>
      </w:r>
    </w:p>
    <w:p>
      <w:pPr>
        <w:pStyle w:val="FirstParagraph"/>
      </w:pPr>
      <w:r>
        <w:rPr>
          <w:bCs/>
          <w:b/>
        </w:rPr>
        <w:t xml:space="preserve">Professional Certification in Astronomy</w:t>
      </w:r>
      <w:r>
        <w:br/>
      </w:r>
      <w:r>
        <w:t xml:space="preserve">Canadian Astronomical Society (CASCA), 2019</w:t>
      </w:r>
    </w:p>
    <w:p>
      <w:pPr>
        <w:pStyle w:val="BodyText"/>
      </w:pPr>
      <w:r>
        <w:rPr>
          <w:bCs/>
          <w:b/>
        </w:rPr>
        <w:t xml:space="preserve">Advanced Data Science for Astronomy</w:t>
      </w:r>
      <w:r>
        <w:br/>
      </w:r>
      <w:r>
        <w:t xml:space="preserve">Coursera (University of Toronto), 2021</w:t>
      </w:r>
    </w:p>
    <w:bookmarkEnd w:id="26"/>
    <w:bookmarkStart w:id="27" w:name="awards-recognition"/>
    <w:p>
      <w:pPr>
        <w:pStyle w:val="Heading2"/>
      </w:pPr>
      <w:r>
        <w:t xml:space="preserve">AWARDS &amp; RECOGNITION</w:t>
      </w:r>
    </w:p>
    <w:p>
      <w:pPr>
        <w:numPr>
          <w:ilvl w:val="0"/>
          <w:numId w:val="1005"/>
        </w:numPr>
        <w:pStyle w:val="Compact"/>
      </w:pPr>
      <w:r>
        <w:t xml:space="preserve">NSERC Alexander Graham Bell Canada Graduate Scholarship, 2013–2015</w:t>
      </w:r>
    </w:p>
    <w:p>
      <w:pPr>
        <w:numPr>
          <w:ilvl w:val="0"/>
          <w:numId w:val="1005"/>
        </w:numPr>
        <w:pStyle w:val="Compact"/>
      </w:pPr>
      <w:r>
        <w:t xml:space="preserve">CASA (Canadian Astronomical Society) Early Career Research Award, 2017</w:t>
      </w:r>
    </w:p>
    <w:p>
      <w:pPr>
        <w:numPr>
          <w:ilvl w:val="0"/>
          <w:numId w:val="1005"/>
        </w:numPr>
        <w:pStyle w:val="Compact"/>
      </w:pPr>
      <w:r>
        <w:t xml:space="preserve">Top 5% of UBC Graduate Students in Physics and Astronomy, 2014</w:t>
      </w:r>
    </w:p>
    <w:bookmarkEnd w:id="27"/>
    <w:bookmarkStart w:id="28" w:name="volunteer-outreach"/>
    <w:p>
      <w:pPr>
        <w:pStyle w:val="Heading2"/>
      </w:pPr>
      <w:r>
        <w:t xml:space="preserve">VOLUNTEER &amp; OUTREACH</w:t>
      </w:r>
    </w:p>
    <w:p>
      <w:pPr>
        <w:pStyle w:val="FirstParagraph"/>
      </w:pPr>
      <w:r>
        <w:rPr>
          <w:bCs/>
          <w:b/>
        </w:rPr>
        <w:t xml:space="preserve">Guest Lecturer</w:t>
      </w:r>
      <w:r>
        <w:br/>
      </w:r>
      <w:r>
        <w:t xml:space="preserve">Science World Vancouver, BC</w:t>
      </w:r>
      <w:r>
        <w:br/>
      </w:r>
      <w:r>
        <w:t xml:space="preserve">April 2020 – Present</w:t>
      </w:r>
      <w:r>
        <w:br/>
      </w:r>
      <w:r>
        <w:t xml:space="preserve">Delivered workshops on astrophysics and the universe to over 1,000 students annually.</w:t>
      </w:r>
    </w:p>
    <w:p>
      <w:pPr>
        <w:pStyle w:val="BodyText"/>
      </w:pPr>
      <w:r>
        <w:rPr>
          <w:bCs/>
          <w:b/>
        </w:rPr>
        <w:t xml:space="preserve">Board Member</w:t>
      </w:r>
      <w:r>
        <w:br/>
      </w:r>
      <w:r>
        <w:t xml:space="preserve">Vancouver Astronomical Society (VAS), BC</w:t>
      </w:r>
      <w:r>
        <w:br/>
      </w:r>
      <w:r>
        <w:t xml:space="preserve">January 2019 – Present</w:t>
      </w:r>
      <w:r>
        <w:br/>
      </w:r>
      <w:r>
        <w:t xml:space="preserve">Organized public stargazing events, lectures, and collaborations with local schools to promote astronomy in Canada.</w:t>
      </w:r>
    </w:p>
    <w:bookmarkEnd w:id="28"/>
    <w:bookmarkStart w:id="29" w:name="languages"/>
    <w:p>
      <w:pPr>
        <w:pStyle w:val="Heading2"/>
      </w:pPr>
      <w:r>
        <w:t xml:space="preserve">LANGUAGES</w:t>
      </w:r>
    </w:p>
    <w:p>
      <w:pPr>
        <w:pStyle w:val="FirstParagraph"/>
      </w:pPr>
      <w:r>
        <w:t xml:space="preserve">English (Fluent), French (Basic)</w:t>
      </w:r>
    </w:p>
    <w:bookmarkEnd w:id="29"/>
    <w:p>
      <w:pPr>
        <w:pStyle w:val="BodyText"/>
      </w:pPr>
      <w:r>
        <w:rPr>
          <w:bCs/>
          <w:b/>
        </w:rPr>
        <w:t xml:space="preserve">Astronomer Resume | Canada Vancouver | Professional Researcher &amp; Data Analyst</w:t>
      </w:r>
    </w:p>
    <w:p>
      <w:pPr>
        <w:pStyle w:val="BodyText"/>
      </w:pPr>
      <w:r>
        <w:t xml:space="preserve">Last Updated: October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Resume - Canada Vancouver</dc:title>
  <dc:creator/>
  <dc:language>en</dc:language>
  <cp:keywords/>
  <dcterms:created xsi:type="dcterms:W3CDTF">2026-07-21T14:22:58Z</dcterms:created>
  <dcterms:modified xsi:type="dcterms:W3CDTF">2026-07-21T14:22:58Z</dcterms:modified>
</cp:coreProperties>
</file>

<file path=docProps/custom.xml><?xml version="1.0" encoding="utf-8"?>
<Properties xmlns="http://schemas.openxmlformats.org/officeDocument/2006/custom-properties" xmlns:vt="http://schemas.openxmlformats.org/officeDocument/2006/docPropsVTypes"/>
</file>