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China</w:t>
      </w:r>
      <w:r>
        <w:t xml:space="preserve"> </w:t>
      </w:r>
      <w:r>
        <w:t xml:space="preserve">Guangzhou</w:t>
      </w:r>
    </w:p>
    <w:bookmarkStart w:id="34" w:name="astronomer-resume"/>
    <w:p>
      <w:pPr>
        <w:pStyle w:val="Heading1"/>
      </w:pPr>
      <w:r>
        <w:t xml:space="preserve">Astronomer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w:t>
      </w:r>
    </w:p>
    <w:p>
      <w:pPr>
        <w:pStyle w:val="BodyText"/>
      </w:pPr>
      <w:r>
        <w:rPr>
          <w:bCs/>
          <w:b/>
        </w:rPr>
        <w:t xml:space="preserve">Contact:</w:t>
      </w:r>
      <w:r>
        <w:t xml:space="preserve"> </w:t>
      </w:r>
      <w:r>
        <w:t xml:space="preserve">+86 138-XXXX-XXXX | liwei.astronomer@example.com</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Astronomer with over 10 years of experience in observational astrophysics, data analysis, and celestial research. Specializing in the study of exoplanets, galactic dynamics, and cosmology. Committed to advancing astronomical knowledge while contributing to scientific initiatives in China Guangzhou. Proficient in utilizing cutting-edge telescopes and computational tools to explore the universe's mysteries.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Science and Technology of China, Hefei, China (2015)</w:t>
      </w:r>
    </w:p>
    <w:p>
      <w:pPr>
        <w:numPr>
          <w:ilvl w:val="0"/>
          <w:numId w:val="1001"/>
        </w:numPr>
        <w:pStyle w:val="Compact"/>
      </w:pPr>
      <w:r>
        <w:rPr>
          <w:bCs/>
          <w:b/>
        </w:rPr>
        <w:t xml:space="preserve">M.Sc. in Physics</w:t>
      </w:r>
      <w:r>
        <w:t xml:space="preserve">, Peking University, Beijing, China (2011)</w:t>
      </w:r>
    </w:p>
    <w:p>
      <w:pPr>
        <w:numPr>
          <w:ilvl w:val="0"/>
          <w:numId w:val="1001"/>
        </w:numPr>
        <w:pStyle w:val="Compact"/>
      </w:pPr>
      <w:r>
        <w:rPr>
          <w:bCs/>
          <w:b/>
        </w:rPr>
        <w:t xml:space="preserve">B.Sc. in Astrophysics</w:t>
      </w:r>
      <w:r>
        <w:t xml:space="preserve">, Sun Yat-sen University, Guangzhou, China (2008)</w:t>
      </w:r>
    </w:p>
    <w:bookmarkEnd w:id="22"/>
    <w:bookmarkStart w:id="26" w:name="professional-experience"/>
    <w:p>
      <w:pPr>
        <w:pStyle w:val="Heading2"/>
      </w:pPr>
      <w:r>
        <w:t xml:space="preserve">Professional Experience</w:t>
      </w:r>
    </w:p>
    <w:bookmarkStart w:id="23" w:name="senior-research-astronomer"/>
    <w:p>
      <w:pPr>
        <w:pStyle w:val="Heading3"/>
      </w:pPr>
      <w:r>
        <w:t xml:space="preserve">Senior Research Astronomer</w:t>
      </w:r>
    </w:p>
    <w:p>
      <w:pPr>
        <w:pStyle w:val="FirstParagraph"/>
      </w:pPr>
      <w:r>
        <w:rPr>
          <w:bCs/>
          <w:b/>
        </w:rPr>
        <w:t xml:space="preserve">Guangzhou Institute of Astronomy and Space Sciences (GIASC), China</w:t>
      </w:r>
    </w:p>
    <w:p>
      <w:pPr>
        <w:pStyle w:val="BodyText"/>
      </w:pPr>
      <w:r>
        <w:rPr>
          <w:iCs/>
          <w:i/>
        </w:rPr>
        <w:t xml:space="preserve">July 2018 – Present</w:t>
      </w:r>
    </w:p>
    <w:p>
      <w:pPr>
        <w:numPr>
          <w:ilvl w:val="0"/>
          <w:numId w:val="1002"/>
        </w:numPr>
        <w:pStyle w:val="Compact"/>
      </w:pPr>
      <w:r>
        <w:t xml:space="preserve">Lead research on exoplanetary systems using the Guangzhou Optical Telescope Array, contributing to 5+ peer-reviewed publications in high-impact journals.</w:t>
      </w:r>
    </w:p>
    <w:p>
      <w:pPr>
        <w:numPr>
          <w:ilvl w:val="0"/>
          <w:numId w:val="1002"/>
        </w:numPr>
        <w:pStyle w:val="Compact"/>
      </w:pPr>
      <w:r>
        <w:t xml:space="preserve">Collaborated with international teams to analyze data from the Square Kilometre Array (SKA) project, focusing on radio astronomy applications in China Guangzhou.</w:t>
      </w:r>
    </w:p>
    <w:p>
      <w:pPr>
        <w:numPr>
          <w:ilvl w:val="0"/>
          <w:numId w:val="1002"/>
        </w:numPr>
        <w:pStyle w:val="Compact"/>
      </w:pPr>
      <w:r>
        <w:t xml:space="preserve">Directed a team of 10 researchers to develop advanced algorithms for detecting transient cosmic phenomena, enhancing observational accuracy by 30%.</w:t>
      </w:r>
    </w:p>
    <w:p>
      <w:pPr>
        <w:numPr>
          <w:ilvl w:val="0"/>
          <w:numId w:val="1002"/>
        </w:numPr>
        <w:pStyle w:val="Compact"/>
      </w:pPr>
      <w:r>
        <w:t xml:space="preserve">Presented findings at the International Astronomical Union (IAU) conference in Beijing, emphasizing the role of Guangzhou in global astronomical research.</w:t>
      </w:r>
    </w:p>
    <w:bookmarkEnd w:id="23"/>
    <w:bookmarkStart w:id="24" w:name="research-astronomer"/>
    <w:p>
      <w:pPr>
        <w:pStyle w:val="Heading3"/>
      </w:pPr>
      <w:r>
        <w:t xml:space="preserve">Research Astronomer</w:t>
      </w:r>
    </w:p>
    <w:p>
      <w:pPr>
        <w:pStyle w:val="FirstParagraph"/>
      </w:pPr>
      <w:r>
        <w:rPr>
          <w:bCs/>
          <w:b/>
        </w:rPr>
        <w:t xml:space="preserve">National Astronomical Observatories, Chinese Academy of Sciences (NAOC), Beijing, China</w:t>
      </w:r>
    </w:p>
    <w:p>
      <w:pPr>
        <w:pStyle w:val="BodyText"/>
      </w:pPr>
      <w:r>
        <w:rPr>
          <w:iCs/>
          <w:i/>
        </w:rPr>
        <w:t xml:space="preserve">March 2014 – June 2018</w:t>
      </w:r>
    </w:p>
    <w:p>
      <w:pPr>
        <w:numPr>
          <w:ilvl w:val="0"/>
          <w:numId w:val="1003"/>
        </w:numPr>
        <w:pStyle w:val="Compact"/>
      </w:pPr>
      <w:r>
        <w:t xml:space="preserve">Conducted observational studies on galaxy formation using the LAMOST telescope, publishing 7 research papers in prestigious journals like "The Astrophysical Journal."</w:t>
      </w:r>
    </w:p>
    <w:p>
      <w:pPr>
        <w:numPr>
          <w:ilvl w:val="0"/>
          <w:numId w:val="1003"/>
        </w:numPr>
        <w:pStyle w:val="Compact"/>
      </w:pPr>
      <w:r>
        <w:t xml:space="preserve">Developed a data visualization tool for real-time tracking of celestial events, adopted by multiple research institutions in China Guangzhou.</w:t>
      </w:r>
    </w:p>
    <w:p>
      <w:pPr>
        <w:numPr>
          <w:ilvl w:val="0"/>
          <w:numId w:val="1003"/>
        </w:numPr>
        <w:pStyle w:val="Compact"/>
      </w:pPr>
      <w:r>
        <w:t xml:space="preserve">Provided technical training to graduate students on astrophysical modeling and Python-based data analysis techniques.</w:t>
      </w:r>
    </w:p>
    <w:bookmarkEnd w:id="24"/>
    <w:bookmarkStart w:id="25" w:name="postdoctoral-fellow"/>
    <w:p>
      <w:pPr>
        <w:pStyle w:val="Heading3"/>
      </w:pPr>
      <w:r>
        <w:t xml:space="preserve">Postdoctoral Fellow</w:t>
      </w:r>
    </w:p>
    <w:p>
      <w:pPr>
        <w:pStyle w:val="FirstParagraph"/>
      </w:pPr>
      <w:r>
        <w:rPr>
          <w:bCs/>
          <w:b/>
        </w:rPr>
        <w:t xml:space="preserve">Max Planck Institute for Extraterrestrial Physics, Germany</w:t>
      </w:r>
    </w:p>
    <w:p>
      <w:pPr>
        <w:pStyle w:val="BodyText"/>
      </w:pPr>
      <w:r>
        <w:rPr>
          <w:iCs/>
          <w:i/>
        </w:rPr>
        <w:t xml:space="preserve">2015 – 2016</w:t>
      </w:r>
    </w:p>
    <w:p>
      <w:pPr>
        <w:numPr>
          <w:ilvl w:val="0"/>
          <w:numId w:val="1004"/>
        </w:numPr>
        <w:pStyle w:val="Compact"/>
      </w:pPr>
      <w:r>
        <w:t xml:space="preserve">Explored dark matter distribution in the Milky Way using advanced computational simulations.</w:t>
      </w:r>
    </w:p>
    <w:p>
      <w:pPr>
        <w:numPr>
          <w:ilvl w:val="0"/>
          <w:numId w:val="1004"/>
        </w:numPr>
        <w:pStyle w:val="Compact"/>
      </w:pPr>
      <w:r>
        <w:t xml:space="preserve">Published a study on gravitational lensing effects, cited by over 200 academic papers globally.</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Stellar spectroscopy, radio astronomy, data mining (Python, R), machine learning for pattern recognition in astrophysical data.</w:t>
      </w:r>
    </w:p>
    <w:p>
      <w:pPr>
        <w:numPr>
          <w:ilvl w:val="0"/>
          <w:numId w:val="1005"/>
        </w:numPr>
        <w:pStyle w:val="Compact"/>
      </w:pPr>
      <w:r>
        <w:rPr>
          <w:bCs/>
          <w:b/>
        </w:rPr>
        <w:t xml:space="preserve">Instruments:</w:t>
      </w:r>
      <w:r>
        <w:t xml:space="preserve"> </w:t>
      </w:r>
      <w:r>
        <w:t xml:space="preserve">Atacama Large Millimeter Array (ALMA), Guangzhou Optical Telescope Array, Hubble Space Telescope (HST) data analysis.</w:t>
      </w:r>
    </w:p>
    <w:p>
      <w:pPr>
        <w:numPr>
          <w:ilvl w:val="0"/>
          <w:numId w:val="1005"/>
        </w:numPr>
        <w:pStyle w:val="Compact"/>
      </w:pPr>
      <w:r>
        <w:rPr>
          <w:bCs/>
          <w:b/>
        </w:rPr>
        <w:t xml:space="preserve">Software:</w:t>
      </w:r>
      <w:r>
        <w:t xml:space="preserve"> </w:t>
      </w:r>
      <w:r>
        <w:t xml:space="preserve">IRAF, CASA, MATLAB, IDL, Astropy.</w:t>
      </w:r>
    </w:p>
    <w:p>
      <w:pPr>
        <w:numPr>
          <w:ilvl w:val="0"/>
          <w:numId w:val="1005"/>
        </w:numPr>
        <w:pStyle w:val="Compact"/>
      </w:pPr>
      <w:r>
        <w:rPr>
          <w:bCs/>
          <w:b/>
        </w:rPr>
        <w:t xml:space="preserve">Languages:</w:t>
      </w:r>
      <w:r>
        <w:t xml:space="preserve"> </w:t>
      </w:r>
      <w:r>
        <w:t xml:space="preserve">English (fluent), Mandarin (native), French (basic).</w:t>
      </w:r>
    </w:p>
    <w:p>
      <w:pPr>
        <w:numPr>
          <w:ilvl w:val="0"/>
          <w:numId w:val="1005"/>
        </w:numPr>
        <w:pStyle w:val="Compact"/>
      </w:pPr>
      <w:r>
        <w:rPr>
          <w:bCs/>
          <w:b/>
        </w:rPr>
        <w:t xml:space="preserve">Soft Skills:</w:t>
      </w:r>
      <w:r>
        <w:t xml:space="preserve"> </w:t>
      </w:r>
      <w:r>
        <w:t xml:space="preserve">Team leadership, interdisciplinary collaboration, public speaking at scientific conferences in China Guangzhou.</w:t>
      </w:r>
    </w:p>
    <w:bookmarkEnd w:id="27"/>
    <w:bookmarkStart w:id="29" w:name="projects-research"/>
    <w:bookmarkStart w:id="28" w:name="projects-and-research"/>
    <w:p>
      <w:pPr>
        <w:pStyle w:val="Heading2"/>
      </w:pPr>
      <w:r>
        <w:t xml:space="preserve">Projects and Research</w:t>
      </w:r>
    </w:p>
    <w:p>
      <w:pPr>
        <w:numPr>
          <w:ilvl w:val="0"/>
          <w:numId w:val="1006"/>
        </w:numPr>
        <w:pStyle w:val="Compact"/>
      </w:pPr>
      <w:r>
        <w:rPr>
          <w:bCs/>
          <w:b/>
        </w:rPr>
        <w:t xml:space="preserve">"Exoplanet Discovery via Transit Method"</w:t>
      </w:r>
      <w:r>
        <w:t xml:space="preserve">: Led a 3-year project at GIASC to identify exoplanets in the habitable zone of M-dwarf stars, resulting in 4 confirmed discoveries.</w:t>
      </w:r>
    </w:p>
    <w:p>
      <w:pPr>
        <w:numPr>
          <w:ilvl w:val="0"/>
          <w:numId w:val="1006"/>
        </w:numPr>
        <w:pStyle w:val="Compact"/>
      </w:pPr>
      <w:r>
        <w:rPr>
          <w:bCs/>
          <w:b/>
        </w:rPr>
        <w:t xml:space="preserve">"Galactic Evolution Studies"</w:t>
      </w:r>
      <w:r>
        <w:t xml:space="preserve">: Analyzed data from the Gaia mission to map stellar populations in the Milky Way, published in "Nature Astronomy" (2021).</w:t>
      </w:r>
    </w:p>
    <w:p>
      <w:pPr>
        <w:numPr>
          <w:ilvl w:val="0"/>
          <w:numId w:val="1006"/>
        </w:numPr>
        <w:pStyle w:val="Compact"/>
      </w:pPr>
      <w:r>
        <w:rPr>
          <w:bCs/>
          <w:b/>
        </w:rPr>
        <w:t xml:space="preserve">"China Guangzhou Radio Astronomy Initiative"</w:t>
      </w:r>
      <w:r>
        <w:t xml:space="preserve">: Coordinated with local institutions to upgrade radio telescope infrastructure for high-resolution imaging of distant galaxies.</w:t>
      </w:r>
    </w:p>
    <w:p>
      <w:pPr>
        <w:numPr>
          <w:ilvl w:val="0"/>
          <w:numId w:val="1006"/>
        </w:numPr>
        <w:pStyle w:val="Compact"/>
      </w:pPr>
      <w:r>
        <w:rPr>
          <w:bCs/>
          <w:b/>
        </w:rPr>
        <w:t xml:space="preserve">"Astronomy Outreach Program"</w:t>
      </w:r>
      <w:r>
        <w:t xml:space="preserve">: Designed interactive workshops for schools in Guangzhou, inspiring over 1,000 students to pursue STEM careers.</w:t>
      </w:r>
    </w:p>
    <w:bookmarkEnd w:id="28"/>
    <w:bookmarkEnd w:id="29"/>
    <w:bookmarkStart w:id="31" w:name="certifications-awards"/>
    <w:bookmarkStart w:id="30" w:name="certifications-and-awards"/>
    <w:p>
      <w:pPr>
        <w:pStyle w:val="Heading2"/>
      </w:pPr>
      <w:r>
        <w:t xml:space="preserve">Certifications and Awards</w:t>
      </w:r>
    </w:p>
    <w:p>
      <w:pPr>
        <w:numPr>
          <w:ilvl w:val="0"/>
          <w:numId w:val="1007"/>
        </w:numPr>
        <w:pStyle w:val="Compact"/>
      </w:pPr>
      <w:r>
        <w:rPr>
          <w:bCs/>
          <w:b/>
        </w:rPr>
        <w:t xml:space="preserve">Chen Xingshen Award for Young Astronomers</w:t>
      </w:r>
      <w:r>
        <w:t xml:space="preserve">, Chinese Astronomical Society (2019)</w:t>
      </w:r>
    </w:p>
    <w:p>
      <w:pPr>
        <w:numPr>
          <w:ilvl w:val="0"/>
          <w:numId w:val="1007"/>
        </w:numPr>
        <w:pStyle w:val="Compact"/>
      </w:pPr>
      <w:r>
        <w:rPr>
          <w:bCs/>
          <w:b/>
        </w:rPr>
        <w:t xml:space="preserve">Professional Certification in Data Science</w:t>
      </w:r>
      <w:r>
        <w:t xml:space="preserve">, Coursera (2020)</w:t>
      </w:r>
    </w:p>
    <w:p>
      <w:pPr>
        <w:numPr>
          <w:ilvl w:val="0"/>
          <w:numId w:val="1007"/>
        </w:numPr>
        <w:pStyle w:val="Compact"/>
      </w:pPr>
      <w:r>
        <w:rPr>
          <w:bCs/>
          <w:b/>
        </w:rPr>
        <w:t xml:space="preserve">Member, International Astronomical Union (IAU) Commission 51: Exoplanets and Binary Stars</w:t>
      </w:r>
    </w:p>
    <w:p>
      <w:pPr>
        <w:numPr>
          <w:ilvl w:val="0"/>
          <w:numId w:val="1007"/>
        </w:numPr>
        <w:pStyle w:val="Compact"/>
      </w:pPr>
      <w:r>
        <w:rPr>
          <w:bCs/>
          <w:b/>
        </w:rPr>
        <w:t xml:space="preserve">Peer Reviewer, "Astronomy &amp; Astrophysics" Journal</w:t>
      </w:r>
    </w:p>
    <w:bookmarkEnd w:id="30"/>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 (IELTS 7.5)</w:t>
      </w:r>
    </w:p>
    <w:p>
      <w:pPr>
        <w:pStyle w:val="BodyText"/>
      </w:pPr>
      <w:r>
        <w:rPr>
          <w:bCs/>
          <w:b/>
        </w:rPr>
        <w:t xml:space="preserve">Mandarin:</w:t>
      </w:r>
      <w:r>
        <w:t xml:space="preserve"> </w:t>
      </w:r>
      <w:r>
        <w:t xml:space="preserve">Native speaker</w:t>
      </w:r>
    </w:p>
    <w:p>
      <w:pPr>
        <w:pStyle w:val="BodyText"/>
      </w:pPr>
      <w:r>
        <w:rPr>
          <w:bCs/>
          <w:b/>
        </w:rPr>
        <w:t xml:space="preserve">French:</w:t>
      </w:r>
      <w:r>
        <w:t xml:space="preserve"> </w:t>
      </w:r>
      <w:r>
        <w:t xml:space="preserve">Basic proficiency (B1 level)</w:t>
      </w:r>
    </w:p>
    <w:bookmarkEnd w:id="32"/>
    <w:bookmarkStart w:id="33" w:name="references"/>
    <w:p>
      <w:pPr>
        <w:pStyle w:val="Heading2"/>
      </w:pPr>
      <w:r>
        <w:t xml:space="preserve">References</w:t>
      </w:r>
    </w:p>
    <w:p>
      <w:pPr>
        <w:numPr>
          <w:ilvl w:val="0"/>
          <w:numId w:val="1008"/>
        </w:numPr>
        <w:pStyle w:val="Compact"/>
      </w:pPr>
      <w:r>
        <w:rPr>
          <w:bCs/>
          <w:b/>
        </w:rPr>
        <w:t xml:space="preserve">Dr. Zhang Yali</w:t>
      </w:r>
      <w:r>
        <w:t xml:space="preserve">, Director, Guangzhou Institute of Astronomy and Space Sciences | zhangyali@giasc.edu.cn | +86 139-XXXX-XXXX</w:t>
      </w:r>
    </w:p>
    <w:p>
      <w:pPr>
        <w:numPr>
          <w:ilvl w:val="0"/>
          <w:numId w:val="1008"/>
        </w:numPr>
        <w:pStyle w:val="Compact"/>
      </w:pPr>
      <w:r>
        <w:rPr>
          <w:bCs/>
          <w:b/>
        </w:rPr>
        <w:t xml:space="preserve">Prof. Michael Johnson</w:t>
      </w:r>
      <w:r>
        <w:t xml:space="preserve">, Department of Physics, University of Cambridge | m.johnson@cam.ac.uk | +44 20-XXXX-XXXX</w:t>
      </w:r>
    </w:p>
    <w:bookmarkEnd w:id="33"/>
    <w:p>
      <w:pPr>
        <w:pStyle w:val="FirstParagraph"/>
      </w:pPr>
      <w:r>
        <w:t xml:space="preserve">© 2023 Dr. Li Wei | Astronomer in China Guangzhou</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China Guangzhou</dc:title>
  <dc:creator/>
  <dc:language>en</dc:language>
  <cp:keywords/>
  <dcterms:created xsi:type="dcterms:W3CDTF">2026-07-23T12:27:47Z</dcterms:created>
  <dcterms:modified xsi:type="dcterms:W3CDTF">2026-07-23T12:27:47Z</dcterms:modified>
</cp:coreProperties>
</file>

<file path=docProps/custom.xml><?xml version="1.0" encoding="utf-8"?>
<Properties xmlns="http://schemas.openxmlformats.org/officeDocument/2006/custom-properties" xmlns:vt="http://schemas.openxmlformats.org/officeDocument/2006/docPropsVTypes"/>
</file>