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Astronomer</w:t>
      </w:r>
      <w:r>
        <w:t xml:space="preserve"> </w:t>
      </w:r>
      <w:r>
        <w:t xml:space="preserve">|</w:t>
      </w:r>
      <w:r>
        <w:t xml:space="preserve"> </w:t>
      </w:r>
      <w:r>
        <w:t xml:space="preserve">Germany</w:t>
      </w:r>
      <w:r>
        <w:t xml:space="preserve"> </w:t>
      </w:r>
      <w:r>
        <w:t xml:space="preserve">Frankfurt</w:t>
      </w:r>
    </w:p>
    <w:bookmarkStart w:id="30" w:name="resume"/>
    <w:p>
      <w:pPr>
        <w:pStyle w:val="Heading1"/>
      </w:pPr>
      <w:r>
        <w:t xml:space="preserve">Resume</w:t>
      </w:r>
    </w:p>
    <w:bookmarkStart w:id="20" w:name="astronomer-germany-frankfurt"/>
    <w:p>
      <w:pPr>
        <w:pStyle w:val="Heading2"/>
      </w:pPr>
      <w:r>
        <w:t xml:space="preserve">Astronomer | Germany Frankfurt</w:t>
      </w:r>
    </w:p>
    <w:p>
      <w:pPr>
        <w:pStyle w:val="FirstParagraph"/>
      </w:pPr>
      <w:r>
        <w:rPr>
          <w:bCs/>
          <w:b/>
        </w:rPr>
        <w:t xml:space="preserve">John Doe</w:t>
      </w:r>
    </w:p>
    <w:p>
      <w:pPr>
        <w:pStyle w:val="BodyText"/>
      </w:pPr>
      <w:r>
        <w:t xml:space="preserve">Email: john.doe@astra.de | Phone: +49 157 12345678</w:t>
      </w:r>
    </w:p>
    <w:p>
      <w:pPr>
        <w:pStyle w:val="BodyText"/>
      </w:pPr>
      <w:r>
        <w:t xml:space="preserve">Address: Frankfurt am Main, Germany | LinkedIn: linkedin.com/in/johndoeastronomy</w:t>
      </w:r>
    </w:p>
    <w:bookmarkEnd w:id="20"/>
    <w:bookmarkStart w:id="21" w:name="professional-summary"/>
    <w:p>
      <w:pPr>
        <w:pStyle w:val="Heading2"/>
      </w:pPr>
      <w:r>
        <w:t xml:space="preserve">Professional Summary</w:t>
      </w:r>
    </w:p>
    <w:p>
      <w:pPr>
        <w:pStyle w:val="FirstParagraph"/>
      </w:pPr>
      <w:r>
        <w:t xml:space="preserve">Dynamic and detail-oriented Astronomer with over a decade of experience in observational astrophysics, data analysis, and theoretical research. Specialized in stellar evolution, galaxy formation, and cosmic microwave background studies. Proven track record of contributing to cutting-edge projects at leading institutions in Germany Frankfurt. Adept at leveraging advanced computational tools and collaborating with international teams to advance scientific understanding of the universe. Committed to fostering innovation in astronomy while aligning with the rigorous standards of German academic and research environments.</w:t>
      </w:r>
    </w:p>
    <w:bookmarkEnd w:id="21"/>
    <w:bookmarkStart w:id="22" w:name="education"/>
    <w:p>
      <w:pPr>
        <w:pStyle w:val="Heading2"/>
      </w:pPr>
      <w:r>
        <w:t xml:space="preserve">Education</w:t>
      </w:r>
    </w:p>
    <w:p>
      <w:pPr>
        <w:numPr>
          <w:ilvl w:val="0"/>
          <w:numId w:val="1001"/>
        </w:numPr>
        <w:pStyle w:val="Compact"/>
      </w:pPr>
      <w:r>
        <w:rPr>
          <w:bCs/>
          <w:b/>
        </w:rPr>
        <w:t xml:space="preserve">Ph.D. in Astronomy</w:t>
      </w:r>
      <w:r>
        <w:t xml:space="preserve">, University of Heidelberg, Germany (2015)</w:t>
      </w:r>
    </w:p>
    <w:p>
      <w:pPr>
        <w:numPr>
          <w:ilvl w:val="0"/>
          <w:numId w:val="1001"/>
        </w:numPr>
        <w:pStyle w:val="Compact"/>
      </w:pPr>
      <w:r>
        <w:rPr>
          <w:bCs/>
          <w:b/>
        </w:rPr>
        <w:t xml:space="preserve">M.Sc. in Physics and Astronomy</w:t>
      </w:r>
      <w:r>
        <w:t xml:space="preserve">, Ludwig Maximilian University of Munich, Germany (2011)</w:t>
      </w:r>
    </w:p>
    <w:p>
      <w:pPr>
        <w:numPr>
          <w:ilvl w:val="0"/>
          <w:numId w:val="1001"/>
        </w:numPr>
        <w:pStyle w:val="Compact"/>
      </w:pPr>
      <w:r>
        <w:rPr>
          <w:bCs/>
          <w:b/>
        </w:rPr>
        <w:t xml:space="preserve">B.Sc. in Physics</w:t>
      </w:r>
      <w:r>
        <w:t xml:space="preserve">, Technical University of Dortmund, Germany (2008)</w:t>
      </w:r>
    </w:p>
    <w:bookmarkEnd w:id="22"/>
    <w:bookmarkStart w:id="23" w:name="professional-experience"/>
    <w:p>
      <w:pPr>
        <w:pStyle w:val="Heading2"/>
      </w:pPr>
      <w:r>
        <w:t xml:space="preserve">Professional Experience</w:t>
      </w:r>
    </w:p>
    <w:p>
      <w:pPr>
        <w:pStyle w:val="FirstParagraph"/>
      </w:pPr>
      <w:r>
        <w:rPr>
          <w:bCs/>
          <w:b/>
        </w:rPr>
        <w:t xml:space="preserve">Senior Research Astronomer</w:t>
      </w:r>
      <w:r>
        <w:t xml:space="preserve">, Max Planck Institute for Astronomy, Germany Frankfurt (2018–Present)</w:t>
      </w:r>
    </w:p>
    <w:p>
      <w:pPr>
        <w:numPr>
          <w:ilvl w:val="0"/>
          <w:numId w:val="1002"/>
        </w:numPr>
        <w:pStyle w:val="Compact"/>
      </w:pPr>
      <w:r>
        <w:t xml:space="preserve">Lead investigator in the "Galaxy Evolution in the Early Universe" project, utilizing data from the European Southern Observatory (ESO) and NASA's James Webb Space Telescope.</w:t>
      </w:r>
    </w:p>
    <w:p>
      <w:pPr>
        <w:numPr>
          <w:ilvl w:val="0"/>
          <w:numId w:val="1002"/>
        </w:numPr>
        <w:pStyle w:val="Compact"/>
      </w:pPr>
      <w:r>
        <w:t xml:space="preserve">Published 15+ peer-reviewed articles in journals such as Astronomy &amp; Astrophysics and The Astrophysical Journal, focusing on dark matter distribution in galaxy clusters.</w:t>
      </w:r>
    </w:p>
    <w:p>
      <w:pPr>
        <w:numPr>
          <w:ilvl w:val="0"/>
          <w:numId w:val="1002"/>
        </w:numPr>
        <w:pStyle w:val="Compact"/>
      </w:pPr>
      <w:r>
        <w:t xml:space="preserve">Collaborated with the Frankfurt Institute for Advanced Studies (FIAS) to develop machine learning algorithms for classifying transient cosmic phenomena.</w:t>
      </w:r>
    </w:p>
    <w:p>
      <w:pPr>
        <w:numPr>
          <w:ilvl w:val="0"/>
          <w:numId w:val="1002"/>
        </w:numPr>
        <w:pStyle w:val="Compact"/>
      </w:pPr>
      <w:r>
        <w:t xml:space="preserve">Supervised 3 Ph.D. candidates and 5 postdoctoral researchers, emphasizing interdisciplinary research between astronomy and computational science.</w:t>
      </w:r>
    </w:p>
    <w:p>
      <w:pPr>
        <w:pStyle w:val="FirstParagraph"/>
      </w:pPr>
      <w:r>
        <w:rPr>
          <w:bCs/>
          <w:b/>
        </w:rPr>
        <w:t xml:space="preserve">Postdoctoral Researcher</w:t>
      </w:r>
      <w:r>
        <w:t xml:space="preserve">, Institute for Theoretical Physics, Goethe University Frankfurt (2015–2018)</w:t>
      </w:r>
    </w:p>
    <w:p>
      <w:pPr>
        <w:numPr>
          <w:ilvl w:val="0"/>
          <w:numId w:val="1003"/>
        </w:numPr>
        <w:pStyle w:val="Compact"/>
      </w:pPr>
      <w:r>
        <w:t xml:space="preserve">Contributed to the "Cosmic Microwave Background Anisotropies" project, analyzing data from the Planck satellite mission.</w:t>
      </w:r>
    </w:p>
    <w:p>
      <w:pPr>
        <w:numPr>
          <w:ilvl w:val="0"/>
          <w:numId w:val="1003"/>
        </w:numPr>
        <w:pStyle w:val="Compact"/>
      </w:pPr>
      <w:r>
        <w:t xml:space="preserve">Developed mathematical models to simulate the formation of large-scale structures in the universe, presented at the German Astronomical Society (DGA) conference.</w:t>
      </w:r>
    </w:p>
    <w:p>
      <w:pPr>
        <w:numPr>
          <w:ilvl w:val="0"/>
          <w:numId w:val="1003"/>
        </w:numPr>
        <w:pStyle w:val="Compact"/>
      </w:pPr>
      <w:r>
        <w:t xml:space="preserve">Co-authored a textbook chapter on "Modern Techniques in Observational Astronomy" for Springer Publishing.</w:t>
      </w:r>
    </w:p>
    <w:bookmarkEnd w:id="23"/>
    <w:bookmarkStart w:id="24" w:name="technical-skills"/>
    <w:p>
      <w:pPr>
        <w:pStyle w:val="Heading2"/>
      </w:pPr>
      <w:r>
        <w:t xml:space="preserve">Technical Skills</w:t>
      </w:r>
    </w:p>
    <w:p>
      <w:pPr>
        <w:numPr>
          <w:ilvl w:val="0"/>
          <w:numId w:val="1004"/>
        </w:numPr>
        <w:pStyle w:val="Compact"/>
      </w:pPr>
      <w:r>
        <w:rPr>
          <w:bCs/>
          <w:b/>
        </w:rPr>
        <w:t xml:space="preserve">Software &amp; Tools:</w:t>
      </w:r>
      <w:r>
        <w:t xml:space="preserve"> </w:t>
      </w:r>
      <w:r>
        <w:t xml:space="preserve">Python (NumPy, SciPy, Astropy), IRAF, IDL, MATLAB, and TOPCAT for data analysis.</w:t>
      </w:r>
    </w:p>
    <w:p>
      <w:pPr>
        <w:numPr>
          <w:ilvl w:val="0"/>
          <w:numId w:val="1004"/>
        </w:numPr>
        <w:pStyle w:val="Compact"/>
      </w:pPr>
      <w:r>
        <w:rPr>
          <w:bCs/>
          <w:b/>
        </w:rPr>
        <w:t xml:space="preserve">Instruments:</w:t>
      </w:r>
      <w:r>
        <w:t xml:space="preserve"> </w:t>
      </w:r>
      <w:r>
        <w:t xml:space="preserve">Experience with radio telescopes (e.g., ALMA), optical telescopes (e.g., VLT), and space-based observatories.</w:t>
      </w:r>
    </w:p>
    <w:p>
      <w:pPr>
        <w:numPr>
          <w:ilvl w:val="0"/>
          <w:numId w:val="1004"/>
        </w:numPr>
        <w:pStyle w:val="Compact"/>
      </w:pPr>
      <w:r>
        <w:rPr>
          <w:bCs/>
          <w:b/>
        </w:rPr>
        <w:t xml:space="preserve">Programming Languages:</w:t>
      </w:r>
      <w:r>
        <w:t xml:space="preserve"> </w:t>
      </w:r>
      <w:r>
        <w:t xml:space="preserve">Python, C++, SQL, and LaTeX for academic writing.</w:t>
      </w:r>
    </w:p>
    <w:p>
      <w:pPr>
        <w:numPr>
          <w:ilvl w:val="0"/>
          <w:numId w:val="1004"/>
        </w:numPr>
        <w:pStyle w:val="Compact"/>
      </w:pPr>
      <w:r>
        <w:rPr>
          <w:bCs/>
          <w:b/>
        </w:rPr>
        <w:t xml:space="preserve">Data Visualization:</w:t>
      </w:r>
      <w:r>
        <w:t xml:space="preserve"> </w:t>
      </w:r>
      <w:r>
        <w:t xml:space="preserve">Proficient in creating publication-quality plots using Matplotlib, Plotly, and GIS software.</w:t>
      </w:r>
    </w:p>
    <w:bookmarkEnd w:id="24"/>
    <w:bookmarkStart w:id="25" w:name="research-projects"/>
    <w:p>
      <w:pPr>
        <w:pStyle w:val="Heading2"/>
      </w:pPr>
      <w:r>
        <w:t xml:space="preserve">Research Projects</w:t>
      </w:r>
    </w:p>
    <w:p>
      <w:pPr>
        <w:numPr>
          <w:ilvl w:val="0"/>
          <w:numId w:val="1005"/>
        </w:numPr>
        <w:pStyle w:val="Compact"/>
      </w:pPr>
      <w:r>
        <w:rPr>
          <w:bCs/>
          <w:b/>
        </w:rPr>
        <w:t xml:space="preserve">Stellar Population Studies in the Milky Way (2019–Present)</w:t>
      </w:r>
      <w:r>
        <w:t xml:space="preserve">: Analyzed photometric data from the Gaia satellite to map star formation histories in different galactic regions.</w:t>
      </w:r>
    </w:p>
    <w:p>
      <w:pPr>
        <w:numPr>
          <w:ilvl w:val="0"/>
          <w:numId w:val="1005"/>
        </w:numPr>
        <w:pStyle w:val="Compact"/>
      </w:pPr>
      <w:r>
        <w:rPr>
          <w:bCs/>
          <w:b/>
        </w:rPr>
        <w:t xml:space="preserve">Exoplanet Detection via Radial Velocity Method (2017–2018)</w:t>
      </w:r>
      <w:r>
        <w:t xml:space="preserve">: Partnered with the European Space Agency (ESA) to refine algorithms for detecting exoplanets in nearby star systems.</w:t>
      </w:r>
    </w:p>
    <w:p>
      <w:pPr>
        <w:numPr>
          <w:ilvl w:val="0"/>
          <w:numId w:val="1005"/>
        </w:numPr>
        <w:pStyle w:val="Compact"/>
      </w:pPr>
      <w:r>
        <w:rPr>
          <w:bCs/>
          <w:b/>
        </w:rPr>
        <w:t xml:space="preserve">Dark Matter Mapping in Galaxy Clusters (2016–2017)</w:t>
      </w:r>
      <w:r>
        <w:t xml:space="preserve">: Utilized gravitational lensing data to create 3D maps of dark matter distribution, published in Nature Astronomy.</w:t>
      </w:r>
    </w:p>
    <w:bookmarkEnd w:id="25"/>
    <w:bookmarkStart w:id="26" w:name="languages"/>
    <w:p>
      <w:pPr>
        <w:pStyle w:val="Heading2"/>
      </w:pPr>
      <w:r>
        <w:t xml:space="preserve">Languages</w:t>
      </w:r>
    </w:p>
    <w:p>
      <w:pPr>
        <w:numPr>
          <w:ilvl w:val="0"/>
          <w:numId w:val="1006"/>
        </w:numPr>
        <w:pStyle w:val="Compact"/>
      </w:pPr>
      <w:r>
        <w:t xml:space="preserve">German (Native speaker)</w:t>
      </w:r>
    </w:p>
    <w:p>
      <w:pPr>
        <w:numPr>
          <w:ilvl w:val="0"/>
          <w:numId w:val="1006"/>
        </w:numPr>
        <w:pStyle w:val="Compact"/>
      </w:pPr>
      <w:r>
        <w:t xml:space="preserve">English (Fluent, with publications and conference presentations)</w:t>
      </w:r>
    </w:p>
    <w:p>
      <w:pPr>
        <w:numPr>
          <w:ilvl w:val="0"/>
          <w:numId w:val="1006"/>
        </w:numPr>
        <w:pStyle w:val="Compact"/>
      </w:pPr>
      <w:r>
        <w:t xml:space="preserve">Spanish (Basic conversational)</w:t>
      </w:r>
    </w:p>
    <w:bookmarkEnd w:id="26"/>
    <w:bookmarkStart w:id="27" w:name="certifications"/>
    <w:p>
      <w:pPr>
        <w:pStyle w:val="Heading2"/>
      </w:pPr>
      <w:r>
        <w:t xml:space="preserve">Certifications</w:t>
      </w:r>
    </w:p>
    <w:p>
      <w:pPr>
        <w:numPr>
          <w:ilvl w:val="0"/>
          <w:numId w:val="1007"/>
        </w:numPr>
        <w:pStyle w:val="Compact"/>
      </w:pPr>
      <w:r>
        <w:t xml:space="preserve">Professional Certificate in Data Science, edX (2019)</w:t>
      </w:r>
    </w:p>
    <w:p>
      <w:pPr>
        <w:numPr>
          <w:ilvl w:val="0"/>
          <w:numId w:val="1007"/>
        </w:numPr>
        <w:pStyle w:val="Compact"/>
      </w:pPr>
      <w:r>
        <w:t xml:space="preserve">Certified Astronomer, German Astronomical Society (DGA) (2017)</w:t>
      </w:r>
    </w:p>
    <w:bookmarkEnd w:id="27"/>
    <w:bookmarkStart w:id="28" w:name="publications-conferences"/>
    <w:p>
      <w:pPr>
        <w:pStyle w:val="Heading2"/>
      </w:pPr>
      <w:r>
        <w:t xml:space="preserve">Publications &amp; Conferences</w:t>
      </w:r>
    </w:p>
    <w:p>
      <w:pPr>
        <w:numPr>
          <w:ilvl w:val="0"/>
          <w:numId w:val="1008"/>
        </w:numPr>
        <w:pStyle w:val="Compact"/>
      </w:pPr>
      <w:r>
        <w:rPr>
          <w:bCs/>
          <w:b/>
        </w:rPr>
        <w:t xml:space="preserve">Peer-Reviewed Articles:</w:t>
      </w:r>
    </w:p>
    <w:p>
      <w:pPr>
        <w:numPr>
          <w:ilvl w:val="1"/>
          <w:numId w:val="1009"/>
        </w:numPr>
        <w:pStyle w:val="Compact"/>
      </w:pPr>
      <w:r>
        <w:t xml:space="preserve">"Galactic Evolution in the Local Universe," Astronomy &amp; Astrophysics (2021).</w:t>
      </w:r>
    </w:p>
    <w:p>
      <w:pPr>
        <w:numPr>
          <w:ilvl w:val="1"/>
          <w:numId w:val="1009"/>
        </w:numPr>
        <w:pStyle w:val="Compact"/>
      </w:pPr>
      <w:r>
        <w:t xml:space="preserve">"Dark Matter Distribution in Abell 1689," The Astrophysical Journal (2020).</w:t>
      </w:r>
    </w:p>
    <w:p>
      <w:pPr>
        <w:numPr>
          <w:ilvl w:val="0"/>
          <w:numId w:val="1008"/>
        </w:numPr>
        <w:pStyle w:val="Compact"/>
      </w:pPr>
      <w:r>
        <w:rPr>
          <w:bCs/>
          <w:b/>
        </w:rPr>
        <w:t xml:space="preserve">Conference Presentations:</w:t>
      </w:r>
    </w:p>
    <w:p>
      <w:pPr>
        <w:numPr>
          <w:ilvl w:val="1"/>
          <w:numId w:val="1010"/>
        </w:numPr>
        <w:pStyle w:val="Compact"/>
      </w:pPr>
      <w:r>
        <w:t xml:space="preserve">Presenter at the International Astronomical Union (IAU) General Assembly, Vienna, Austria (2019).</w:t>
      </w:r>
    </w:p>
    <w:p>
      <w:pPr>
        <w:numPr>
          <w:ilvl w:val="1"/>
          <w:numId w:val="1010"/>
        </w:numPr>
        <w:pStyle w:val="Compact"/>
      </w:pPr>
      <w:r>
        <w:t xml:space="preserve">Keynote speaker at the German Astronomy Conference in Berlin (2021).</w:t>
      </w:r>
    </w:p>
    <w:bookmarkEnd w:id="28"/>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German Astronomical Society (DGA), American Astronomical Society (AAS), and International Astronomical Union (IAU).</w:t>
      </w:r>
    </w:p>
    <w:p>
      <w:pPr>
        <w:pStyle w:val="BodyText"/>
      </w:pPr>
      <w:r>
        <w:rPr>
          <w:bCs/>
          <w:b/>
        </w:rPr>
        <w:t xml:space="preserve">Volunteer Work:</w:t>
      </w:r>
      <w:r>
        <w:t xml:space="preserve"> </w:t>
      </w:r>
      <w:r>
        <w:t xml:space="preserve">Mentor for STEM outreach programs at Frankfurt's Planetarium, promoting astronomy education in local schools.</w:t>
      </w:r>
    </w:p>
    <w:p>
      <w:pPr>
        <w:pStyle w:val="BodyText"/>
      </w:pPr>
      <w:r>
        <w:t xml:space="preserve">As an Astronomer deeply rooted in Germany Frankfurt's vibrant scientific community, I am dedicated to advancing our understanding of the cosmos through rigorous research, collaboration, and innovation. My expertise aligns with the goals of institutions in Germany Frankfurt to push the boundaries of astrophysical knowledge while fostering a culture of excellence and curiosity.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Astronomer | Germany Frankfurt</dc:title>
  <dc:creator/>
  <dc:language>en</dc:language>
  <cp:keywords/>
  <dcterms:created xsi:type="dcterms:W3CDTF">2026-07-21T06:44:31Z</dcterms:created>
  <dcterms:modified xsi:type="dcterms:W3CDTF">2026-07-21T06:44:31Z</dcterms:modified>
</cp:coreProperties>
</file>

<file path=docProps/custom.xml><?xml version="1.0" encoding="utf-8"?>
<Properties xmlns="http://schemas.openxmlformats.org/officeDocument/2006/custom-properties" xmlns:vt="http://schemas.openxmlformats.org/officeDocument/2006/docPropsVTypes"/>
</file>