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6" w:name="ahmed-saeed-al-maktoum"/>
    <w:p>
      <w:pPr>
        <w:pStyle w:val="Heading1"/>
      </w:pPr>
      <w:r>
        <w:t xml:space="preserve">Ahmed Saeed Al-Maktoum</w:t>
      </w:r>
    </w:p>
    <w:p>
      <w:pPr>
        <w:pStyle w:val="FirstParagraph"/>
      </w:pPr>
      <w:r>
        <w:rPr>
          <w:bCs/>
          <w:b/>
        </w:rPr>
        <w:t xml:space="preserve">Astronomer | United Arab Emirates Abu Dhabi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ahmed.al-maktoum@astronomy.ae</w:t>
      </w:r>
      <w:r>
        <w:br/>
      </w:r>
      <w:r>
        <w:t xml:space="preserve">Phone: +971 50 123 4567</w:t>
      </w:r>
      <w:r>
        <w:br/>
      </w:r>
      <w:r>
        <w:t xml:space="preserve">Address: Abu Dhabi, United Arab Emirates</w:t>
      </w:r>
      <w:r>
        <w:br/>
      </w:r>
      <w:r>
        <w:t xml:space="preserve">LinkedIn: linkedin.com/in/ahmedal-maktoum-astronomer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Astronomer with over a decade of expertise in celestial research, data analysis, and space exploration. Dedicated to advancing scientific knowledge in the United Arab Emirates (UAE) and Abu Dhabi, where I have contributed to groundbreaking projects at institutions such as the Al-Foufa Observatory and Zayed University. My work focuses on astrophysics, planetary science, and the development of sustainable astronomical infrastructure in line with UAE’s strategic vision for space innovation. I am committed to fostering collaboration between global scientific communities and local stakeholders to promote education, technology, and research in astronomy within the UAE.</w:t>
      </w:r>
    </w:p>
    <w:bookmarkEnd w:id="21"/>
    <w:p>
      <w:r>
        <w:pict>
          <v:rect style="width:0;height:1.5pt" o:hralign="center" o:hrstd="t" o:hr="t"/>
        </w:pict>
      </w:r>
    </w:p>
    <w:bookmarkStart w:id="25" w:name="education"/>
    <w:p>
      <w:pPr>
        <w:pStyle w:val="Heading2"/>
      </w:pPr>
      <w:r>
        <w:t xml:space="preserve">Education</w:t>
      </w:r>
    </w:p>
    <w:bookmarkStart w:id="22" w:name="ph.d.-in-astronomy-and-astrophysics"/>
    <w:p>
      <w:pPr>
        <w:pStyle w:val="Heading3"/>
      </w:pPr>
      <w:r>
        <w:t xml:space="preserve">Ph.D. in Astronomy and Astrophysics</w:t>
      </w:r>
    </w:p>
    <w:p>
      <w:pPr>
        <w:pStyle w:val="FirstParagraph"/>
      </w:pPr>
      <w:r>
        <w:t xml:space="preserve">University of Cambridge, United Kingdom (2015–2018)</w:t>
      </w:r>
      <w:r>
        <w:br/>
      </w:r>
      <w:r>
        <w:t xml:space="preserve">Dissertation: "Exoplanetary Systems in the Context of UAE Space Missions"</w:t>
      </w:r>
      <w:r>
        <w:br/>
      </w:r>
      <w:r>
        <w:t xml:space="preserve">Research Focus: Data analysis of exoplanet transits, collaboration with UAE space agencies.</w:t>
      </w:r>
    </w:p>
    <w:bookmarkEnd w:id="22"/>
    <w:bookmarkStart w:id="23" w:name="X3110ae5d66eec769d7e84041da055f01810474e"/>
    <w:p>
      <w:pPr>
        <w:pStyle w:val="Heading3"/>
      </w:pPr>
      <w:r>
        <w:t xml:space="preserve">M.Sc. in Physics (Specializing in Astrophysics)</w:t>
      </w:r>
    </w:p>
    <w:p>
      <w:pPr>
        <w:pStyle w:val="FirstParagraph"/>
      </w:pPr>
      <w:r>
        <w:t xml:space="preserve">University of Manchester, United Kingdom (2012–2015)</w:t>
      </w:r>
      <w:r>
        <w:br/>
      </w:r>
      <w:r>
        <w:t xml:space="preserve">Thesis: "Radio Astronomy Techniques for Observing Distant Galaxies"</w:t>
      </w:r>
      <w:r>
        <w:br/>
      </w:r>
      <w:r>
        <w:t xml:space="preserve">Relevant Courses: Computational Astrophysics, Instrumentation for Space Telescopes.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t xml:space="preserve">Zayed University, Abu Dhabi, United Arab Emirates (2009–2012)</w:t>
      </w:r>
      <w:r>
        <w:br/>
      </w:r>
      <w:r>
        <w:t xml:space="preserve">Graduated with Honors in Experimental and Theoretical Physics.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30" w:name="professional-experience"/>
    <w:p>
      <w:pPr>
        <w:pStyle w:val="Heading2"/>
      </w:pPr>
      <w:r>
        <w:t xml:space="preserve">Professional Experience</w:t>
      </w:r>
    </w:p>
    <w:bookmarkStart w:id="26" w:name="X530cdeb48c4f7ab2e172f78a2d81ab37e5932aa"/>
    <w:p>
      <w:pPr>
        <w:pStyle w:val="Heading3"/>
      </w:pPr>
      <w:r>
        <w:t xml:space="preserve">Senior Astronomer | Al-Foufa Observatory, Abu Dhabi</w:t>
      </w:r>
    </w:p>
    <w:p>
      <w:pPr>
        <w:pStyle w:val="FirstParagraph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research on solar system dynamics and cosmic microwave background radiation for UAE’s National Space Strategy.</w:t>
      </w:r>
    </w:p>
    <w:p>
      <w:pPr>
        <w:numPr>
          <w:ilvl w:val="0"/>
          <w:numId w:val="1001"/>
        </w:numPr>
        <w:pStyle w:val="Compact"/>
      </w:pPr>
      <w:r>
        <w:t xml:space="preserve">Collaborated with the UAE Space Agency to analyze data from the Hope Probe mission, contributing to Mars atmospheric studies.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public outreach program titled "Stargazing in Abu Dhabi" to engage local communities in astronomy.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on exoplanet detection and galaxy evolution in journals such as *Astronomy &amp; Astrophysics*.</w:t>
      </w:r>
    </w:p>
    <w:bookmarkEnd w:id="26"/>
    <w:bookmarkStart w:id="27" w:name="Xfb4863643a69a12d52164a3ee045575df99b677"/>
    <w:p>
      <w:pPr>
        <w:pStyle w:val="Heading3"/>
      </w:pPr>
      <w:r>
        <w:t xml:space="preserve">Research Scientist | Zayed University, Abu Dhabi</w:t>
      </w:r>
    </w:p>
    <w:p>
      <w:pPr>
        <w:pStyle w:val="FirstParagraph"/>
      </w:pPr>
      <w:r>
        <w:rPr>
          <w:bCs/>
          <w:b/>
        </w:rPr>
        <w:t xml:space="preserve">July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 computational model for simulating dark matter distribution in the universe.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on projects related to space weather and its impact on satellite technology in the UAE.</w:t>
      </w:r>
    </w:p>
    <w:p>
      <w:pPr>
        <w:numPr>
          <w:ilvl w:val="0"/>
          <w:numId w:val="1002"/>
        </w:numPr>
        <w:pStyle w:val="Compact"/>
      </w:pPr>
      <w:r>
        <w:t xml:space="preserve">Organized the first International Conference on Astronomy in the Gulf, held in Abu Dhabi, attracting over 300 participants from 20 countries.</w:t>
      </w:r>
    </w:p>
    <w:bookmarkEnd w:id="27"/>
    <w:bookmarkStart w:id="28" w:name="Xc5d2d66bfcd59b999ecc1b7e07ad7e415748940"/>
    <w:p>
      <w:pPr>
        <w:pStyle w:val="Heading3"/>
      </w:pPr>
      <w:r>
        <w:t xml:space="preserve">Postdoctoral Researcher | Max Planck Institute for Extraterrestrial Physics, Germany</w:t>
      </w:r>
    </w:p>
    <w:p>
      <w:pPr>
        <w:pStyle w:val="FirstParagraph"/>
      </w:pPr>
      <w:r>
        <w:rPr>
          <w:bCs/>
          <w:b/>
        </w:rPr>
        <w:t xml:space="preserve">January 2018 – June 2018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advanced algorithms for analyzing gravitational wave data from LIGO.</w:t>
      </w:r>
    </w:p>
    <w:p>
      <w:pPr>
        <w:numPr>
          <w:ilvl w:val="0"/>
          <w:numId w:val="1003"/>
        </w:numPr>
        <w:pStyle w:val="Compact"/>
      </w:pPr>
      <w:r>
        <w:t xml:space="preserve">Published a paper on the correlation between cosmic strings and early universe phenomena.</w:t>
      </w:r>
    </w:p>
    <w:bookmarkEnd w:id="28"/>
    <w:bookmarkStart w:id="29" w:name="X7bd838cb3c3072cf201bce79e1f42a15dbc08cf"/>
    <w:p>
      <w:pPr>
        <w:pStyle w:val="Heading3"/>
      </w:pPr>
      <w:r>
        <w:t xml:space="preserve">Astronomy Tutor | Abu Dhabi Community College</w:t>
      </w:r>
    </w:p>
    <w:p>
      <w:pPr>
        <w:pStyle w:val="FirstParagraph"/>
      </w:pPr>
      <w:r>
        <w:rPr>
          <w:bCs/>
          <w:b/>
        </w:rPr>
        <w:t xml:space="preserve">September 2012 – December 2015</w:t>
      </w:r>
    </w:p>
    <w:p>
      <w:pPr>
        <w:numPr>
          <w:ilvl w:val="0"/>
          <w:numId w:val="1004"/>
        </w:numPr>
        <w:pStyle w:val="Compact"/>
      </w:pPr>
      <w:r>
        <w:t xml:space="preserve">Taught foundational astronomy courses to undergraduate students, emphasizing UAE’s role in global space exploration.</w:t>
      </w:r>
    </w:p>
    <w:p>
      <w:pPr>
        <w:numPr>
          <w:ilvl w:val="0"/>
          <w:numId w:val="1004"/>
        </w:numPr>
        <w:pStyle w:val="Compact"/>
      </w:pPr>
      <w:r>
        <w:t xml:space="preserve">Created interactive modules on celestial navigation and telescope operation for public education.</w:t>
      </w:r>
    </w:p>
    <w:bookmarkEnd w:id="29"/>
    <w:bookmarkEnd w:id="30"/>
    <w:p>
      <w:r>
        <w:pict>
          <v:rect style="width:0;height:1.5pt" o:hralign="center" o:hrstd="t" o:hr="t"/>
        </w:pict>
      </w:r>
    </w:p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Data Analysis (Python, MATLAB, IDL)</w:t>
      </w:r>
    </w:p>
    <w:p>
      <w:pPr>
        <w:numPr>
          <w:ilvl w:val="0"/>
          <w:numId w:val="1005"/>
        </w:numPr>
        <w:pStyle w:val="Compact"/>
      </w:pPr>
      <w:r>
        <w:t xml:space="preserve">Radio and Optical Telescope Operation</w:t>
      </w:r>
    </w:p>
    <w:p>
      <w:pPr>
        <w:numPr>
          <w:ilvl w:val="0"/>
          <w:numId w:val="1005"/>
        </w:numPr>
        <w:pStyle w:val="Compact"/>
      </w:pPr>
      <w:r>
        <w:t xml:space="preserve">Scientific Writing and Peer Review</w:t>
      </w:r>
    </w:p>
    <w:p>
      <w:pPr>
        <w:numPr>
          <w:ilvl w:val="0"/>
          <w:numId w:val="1005"/>
        </w:numPr>
        <w:pStyle w:val="Compact"/>
      </w:pPr>
      <w:r>
        <w:t xml:space="preserve">Project Management for Space Missions</w:t>
      </w:r>
    </w:p>
    <w:p>
      <w:pPr>
        <w:numPr>
          <w:ilvl w:val="0"/>
          <w:numId w:val="1005"/>
        </w:numPr>
        <w:pStyle w:val="Compact"/>
      </w:pPr>
      <w:r>
        <w:t xml:space="preserve">Celestial Navigation and Cartography</w:t>
      </w:r>
    </w:p>
    <w:p>
      <w:pPr>
        <w:numPr>
          <w:ilvl w:val="0"/>
          <w:numId w:val="1005"/>
        </w:numPr>
        <w:pStyle w:val="Compact"/>
      </w:pPr>
      <w:r>
        <w:t xml:space="preserve">Familiarity with UAE Space Regulations and Policies</w:t>
      </w:r>
    </w:p>
    <w:bookmarkEnd w:id="31"/>
    <w:p>
      <w:r>
        <w:pict>
          <v:rect style="width:0;height:1.5pt" o:hralign="center" o:hrstd="t" o:hr="t"/>
        </w:pict>
      </w:r>
    </w:p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Certification in Astronomical Data Analysis (AAS, 2017)</w:t>
      </w:r>
    </w:p>
    <w:p>
      <w:pPr>
        <w:numPr>
          <w:ilvl w:val="0"/>
          <w:numId w:val="1006"/>
        </w:numPr>
        <w:pStyle w:val="Compact"/>
      </w:pPr>
      <w:r>
        <w:t xml:space="preserve">UAE Space Agency Training Program for Scientists (2019)</w:t>
      </w:r>
    </w:p>
    <w:p>
      <w:pPr>
        <w:numPr>
          <w:ilvl w:val="0"/>
          <w:numId w:val="1006"/>
        </w:numPr>
        <w:pStyle w:val="Compact"/>
      </w:pPr>
      <w:r>
        <w:t xml:space="preserve">Certified Project Manager (PMP), PMI (2020)</w:t>
      </w:r>
    </w:p>
    <w:bookmarkEnd w:id="32"/>
    <w:p>
      <w:r>
        <w:pict>
          <v:rect style="width:0;height:1.5pt" o:hralign="center" o:hrstd="t" o:hr="t"/>
        </w:pict>
      </w:r>
    </w:p>
    <w:bookmarkStart w:id="33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Exoplanet Detection in the UAE Context (2017–2019)</w:t>
      </w:r>
      <w:r>
        <w:br/>
      </w:r>
      <w:r>
        <w:t xml:space="preserve">Led a team to analyze data from the UAE’s first ground-based telescope, identifying three potential exoplanets using transit photometry techniques.</w:t>
      </w:r>
    </w:p>
    <w:p>
      <w:pPr>
        <w:pStyle w:val="BodyText"/>
      </w:pPr>
      <w:r>
        <w:rPr>
          <w:bCs/>
          <w:b/>
        </w:rPr>
        <w:t xml:space="preserve">Mars Climate Studies with Hope Probe Data (2018–Present)</w:t>
      </w:r>
      <w:r>
        <w:br/>
      </w:r>
      <w:r>
        <w:t xml:space="preserve">Contributed to the analysis of atmospheric data collected by the Emirates Mars Mission, focusing on seasonal weather patterns and their implications for future human exploration.</w:t>
      </w:r>
    </w:p>
    <w:p>
      <w:pPr>
        <w:pStyle w:val="BodyText"/>
      </w:pPr>
      <w:r>
        <w:rPr>
          <w:bCs/>
          <w:b/>
        </w:rPr>
        <w:t xml:space="preserve">Public Outreach Initiative: "Starlight Abu Dhabi" (2020–Present)</w:t>
      </w:r>
      <w:r>
        <w:br/>
      </w:r>
      <w:r>
        <w:t xml:space="preserve">Launched a series of workshops and stargazing events across Abu Dhabi to inspire youth in STEM fields, supported by the UAE Ministry of Education.</w:t>
      </w:r>
    </w:p>
    <w:bookmarkEnd w:id="33"/>
    <w:p>
      <w:r>
        <w:pict>
          <v:rect style="width:0;height:1.5pt" o:hralign="center" o:hrstd="t" o:hr="t"/>
        </w:pict>
      </w:r>
    </w:p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4"/>
    <w:p>
      <w:r>
        <w:pict>
          <v:rect style="width:0;height:1.5pt" o:hralign="center" o:hrstd="t" o:hr="t"/>
        </w:pict>
      </w:r>
    </w:p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Astronomer | United Arab Emirates Abu Dhabi</dc:title>
  <dc:creator/>
  <dc:language>en</dc:language>
  <cp:keywords/>
  <dcterms:created xsi:type="dcterms:W3CDTF">2026-07-21T03:36:40Z</dcterms:created>
  <dcterms:modified xsi:type="dcterms:W3CDTF">2026-07-21T03:36:40Z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