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john-m.-kambala"/>
    <w:p>
      <w:pPr>
        <w:pStyle w:val="Heading1"/>
      </w:pPr>
      <w:r>
        <w:t xml:space="preserve">John M. Kambala</w:t>
      </w:r>
    </w:p>
    <w:p>
      <w:pPr>
        <w:pStyle w:val="FirstParagraph"/>
      </w:pPr>
      <w:r>
        <w:rPr>
          <w:bCs/>
          <w:b/>
        </w:rPr>
        <w:t xml:space="preserve">Auditor | DR Congo Kinshasa</w:t>
      </w:r>
    </w:p>
    <w:p>
      <w:pPr>
        <w:pStyle w:val="BodyText"/>
      </w:pPr>
      <w:r>
        <w:t xml:space="preserve">Email: john.kambala@example.com | Phone: +243 999 888 777 | Location: Kinshasa, Democratic Republic of the Congo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Auditor with over 7 years of experience in financial compliance, internal controls, and risk management. Proven track record of delivering accurate audit reports tailored to the unique regulatory environment of DR Congo Kinshasa. Adept at navigating complex financial systems, ensuring adherence to local laws and international standards. Committed to fostering transparency and accountability in organizations operating across diverse sectors such as mining, agriculture, and public services in Kinshasa.</w:t>
      </w:r>
    </w:p>
    <w:p>
      <w:r>
        <w:pict>
          <v:rect style="width:0;height:1.5pt" o:hralign="center" o:hrstd="t" o:hr="t"/>
        </w:pict>
      </w:r>
    </w:p>
    <w:bookmarkEnd w:id="20"/>
    <w:bookmarkStart w:id="23" w:name="professional-experience"/>
    <w:p>
      <w:pPr>
        <w:pStyle w:val="Heading2"/>
      </w:pPr>
      <w:r>
        <w:t xml:space="preserve">Professional Experience</w:t>
      </w:r>
    </w:p>
    <w:bookmarkStart w:id="21" w:name="senior-auditor"/>
    <w:p>
      <w:pPr>
        <w:pStyle w:val="Heading3"/>
      </w:pPr>
      <w:r>
        <w:t xml:space="preserve">Senior Auditor</w:t>
      </w:r>
    </w:p>
    <w:p>
      <w:pPr>
        <w:pStyle w:val="FirstParagraph"/>
      </w:pPr>
      <w:r>
        <w:rPr>
          <w:bCs/>
          <w:b/>
        </w:rPr>
        <w:t xml:space="preserve">ABC Consulting Group (Kinshasa, DR Congo)</w:t>
      </w:r>
    </w:p>
    <w:p>
      <w:pPr>
        <w:pStyle w:val="BodyText"/>
      </w:pPr>
      <w:r>
        <w:rPr>
          <w:iCs/>
          <w:i/>
        </w:rPr>
        <w:t xml:space="preserve">January 2018 – Present</w:t>
      </w:r>
    </w:p>
    <w:p>
      <w:pPr>
        <w:numPr>
          <w:ilvl w:val="0"/>
          <w:numId w:val="1001"/>
        </w:numPr>
        <w:pStyle w:val="Compact"/>
      </w:pPr>
      <w:r>
        <w:t xml:space="preserve">Conducted financial audits for multinational corporations and local businesses in Kinshasa, ensuring compliance with the Congolese Ministry of Finance regulations and IFRS standards.</w:t>
      </w:r>
    </w:p>
    <w:p>
      <w:pPr>
        <w:numPr>
          <w:ilvl w:val="0"/>
          <w:numId w:val="1001"/>
        </w:numPr>
        <w:pStyle w:val="Compact"/>
      </w:pPr>
      <w:r>
        <w:t xml:space="preserve">Identified critical financial discrepancies and recommended corrective actions, resulting in a 25% reduction in audit-related liabilities for clients.</w:t>
      </w:r>
    </w:p>
    <w:p>
      <w:pPr>
        <w:numPr>
          <w:ilvl w:val="0"/>
          <w:numId w:val="1001"/>
        </w:numPr>
        <w:pStyle w:val="Compact"/>
      </w:pPr>
      <w:r>
        <w:t xml:space="preserve">Collaborated with cross-functional teams to develop internal control frameworks that aligned with the operational challenges of DR Congo's volatile economic landscape.</w:t>
      </w:r>
    </w:p>
    <w:p>
      <w:pPr>
        <w:numPr>
          <w:ilvl w:val="0"/>
          <w:numId w:val="1001"/>
        </w:numPr>
        <w:pStyle w:val="Compact"/>
      </w:pPr>
      <w:r>
        <w:t xml:space="preserve">Provided training sessions on financial reporting best practices to 50+ professionals in Kinshasa, enhancing their understanding of audit requirements specific to the region.</w:t>
      </w:r>
    </w:p>
    <w:bookmarkEnd w:id="21"/>
    <w:bookmarkStart w:id="22" w:name="audit-assistant"/>
    <w:p>
      <w:pPr>
        <w:pStyle w:val="Heading3"/>
      </w:pPr>
      <w:r>
        <w:t xml:space="preserve">Audit Assistant</w:t>
      </w:r>
    </w:p>
    <w:p>
      <w:pPr>
        <w:pStyle w:val="FirstParagraph"/>
      </w:pPr>
      <w:r>
        <w:rPr>
          <w:bCs/>
          <w:b/>
        </w:rPr>
        <w:t xml:space="preserve">XYZ Audit Firm (Kinshasa, DR Congo)</w:t>
      </w:r>
    </w:p>
    <w:p>
      <w:pPr>
        <w:pStyle w:val="BodyText"/>
      </w:pPr>
      <w:r>
        <w:rPr>
          <w:iCs/>
          <w:i/>
        </w:rPr>
        <w:t xml:space="preserve">June 2014 – December 2017</w:t>
      </w:r>
    </w:p>
    <w:p>
      <w:pPr>
        <w:numPr>
          <w:ilvl w:val="0"/>
          <w:numId w:val="1002"/>
        </w:numPr>
        <w:pStyle w:val="Compact"/>
      </w:pPr>
      <w:r>
        <w:t xml:space="preserve">Assisted in the preparation of audit documentation and financial statements for public sector entities in Kinshasa, including the Ministry of Health and local municipalities.</w:t>
      </w:r>
    </w:p>
    <w:p>
      <w:pPr>
        <w:numPr>
          <w:ilvl w:val="0"/>
          <w:numId w:val="1002"/>
        </w:numPr>
        <w:pStyle w:val="Compact"/>
      </w:pPr>
      <w:r>
        <w:t xml:space="preserve">Conducted field audits in remote areas of DR Congo, ensuring accurate data collection and compliance with national auditing standards.</w:t>
      </w:r>
    </w:p>
    <w:p>
      <w:pPr>
        <w:numPr>
          <w:ilvl w:val="0"/>
          <w:numId w:val="1002"/>
        </w:numPr>
        <w:pStyle w:val="Compact"/>
      </w:pPr>
      <w:r>
        <w:t xml:space="preserve">Utilized advanced Excel and QuickBooks tools to streamline data analysis processes, improving audit efficiency by 30% for the firm's Kinshasa office.</w:t>
      </w:r>
    </w:p>
    <w:p>
      <w:pPr>
        <w:numPr>
          <w:ilvl w:val="0"/>
          <w:numId w:val="1002"/>
        </w:numPr>
        <w:pStyle w:val="Compact"/>
      </w:pPr>
      <w:r>
        <w:t xml:space="preserve">Supported the development of a regional risk assessment model tailored to Kinshasa's economic conditions, identifying potential fraud risks in public procurement contracts.</w:t>
      </w:r>
    </w:p>
    <w:p>
      <w:r>
        <w:pict>
          <v:rect style="width:0;height:1.5pt" o:hralign="center" o:hrstd="t" o:hr="t"/>
        </w:pict>
      </w:r>
    </w:p>
    <w:bookmarkEnd w:id="22"/>
    <w:bookmarkEnd w:id="23"/>
    <w:bookmarkStart w:id="26" w:name="education"/>
    <w:p>
      <w:pPr>
        <w:pStyle w:val="Heading2"/>
      </w:pPr>
      <w:r>
        <w:t xml:space="preserve">Education</w:t>
      </w:r>
    </w:p>
    <w:bookmarkStart w:id="24" w:name="bachelor-of-science-in-accounting"/>
    <w:p>
      <w:pPr>
        <w:pStyle w:val="Heading3"/>
      </w:pPr>
      <w:r>
        <w:t xml:space="preserve">Bachelor of Science in Accounting</w:t>
      </w:r>
    </w:p>
    <w:p>
      <w:pPr>
        <w:pStyle w:val="FirstParagraph"/>
      </w:pPr>
      <w:r>
        <w:rPr>
          <w:bCs/>
          <w:b/>
        </w:rPr>
        <w:t xml:space="preserve">University of Kinshasa, DR Congo</w:t>
      </w:r>
    </w:p>
    <w:p>
      <w:pPr>
        <w:pStyle w:val="BodyText"/>
      </w:pPr>
      <w:r>
        <w:rPr>
          <w:iCs/>
          <w:i/>
        </w:rPr>
        <w:t xml:space="preserve">Graduated: June 2013</w:t>
      </w:r>
    </w:p>
    <w:p>
      <w:pPr>
        <w:numPr>
          <w:ilvl w:val="0"/>
          <w:numId w:val="1003"/>
        </w:numPr>
        <w:pStyle w:val="Compact"/>
      </w:pPr>
      <w:r>
        <w:t xml:space="preserve">Relevant coursework in financial auditing, tax law, and economic development in the Democratic Republic of the Congo.</w:t>
      </w:r>
    </w:p>
    <w:p>
      <w:pPr>
        <w:numPr>
          <w:ilvl w:val="0"/>
          <w:numId w:val="1003"/>
        </w:numPr>
        <w:pStyle w:val="Compact"/>
      </w:pPr>
      <w:r>
        <w:t xml:space="preserve">Recipient of the "Outstanding Graduate in Accounting" award for demonstrating exceptional analytical skills and knowledge of Congolese financial regulations.</w:t>
      </w:r>
    </w:p>
    <w:bookmarkEnd w:id="24"/>
    <w:bookmarkStart w:id="25" w:name="certified-public-accountant-cpa"/>
    <w:p>
      <w:pPr>
        <w:pStyle w:val="Heading3"/>
      </w:pPr>
      <w:r>
        <w:t xml:space="preserve">Certified Public Accountant (CPA)</w:t>
      </w:r>
    </w:p>
    <w:p>
      <w:pPr>
        <w:pStyle w:val="FirstParagraph"/>
      </w:pPr>
      <w:r>
        <w:rPr>
          <w:bCs/>
          <w:b/>
        </w:rPr>
        <w:t xml:space="preserve">Association of Certified Public Accountants, DR Congo</w:t>
      </w:r>
    </w:p>
    <w:p>
      <w:pPr>
        <w:pStyle w:val="BodyText"/>
      </w:pPr>
      <w:r>
        <w:rPr>
          <w:iCs/>
          <w:i/>
        </w:rPr>
        <w:t xml:space="preserve">Completed: 2016</w:t>
      </w:r>
    </w:p>
    <w:p>
      <w:pPr>
        <w:numPr>
          <w:ilvl w:val="0"/>
          <w:numId w:val="1004"/>
        </w:numPr>
        <w:pStyle w:val="Compact"/>
      </w:pPr>
      <w:r>
        <w:t xml:space="preserve">Passed rigorous exams covering auditing standards, corporate governance, and financial reporting in the context of DR Congo Kinshasa.</w:t>
      </w:r>
    </w:p>
    <w:p>
      <w:pPr>
        <w:numPr>
          <w:ilvl w:val="0"/>
          <w:numId w:val="1004"/>
        </w:numPr>
        <w:pStyle w:val="Compact"/>
      </w:pPr>
      <w:r>
        <w:t xml:space="preserve">Active member of the CPA association, participating in workshops on modern audit techniques for emerging markets like the DRC.</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Financial auditing, internal controls, risk assessment, IFRS compliance, forensic accounting.</w:t>
      </w:r>
    </w:p>
    <w:p>
      <w:pPr>
        <w:numPr>
          <w:ilvl w:val="0"/>
          <w:numId w:val="1005"/>
        </w:numPr>
        <w:pStyle w:val="Compact"/>
      </w:pPr>
      <w:r>
        <w:rPr>
          <w:bCs/>
          <w:b/>
        </w:rPr>
        <w:t xml:space="preserve">Software Proficiency:</w:t>
      </w:r>
      <w:r>
        <w:t xml:space="preserve"> </w:t>
      </w:r>
      <w:r>
        <w:t xml:space="preserve">QuickBooks, SAP ERP (Kinshasa-specific modules), Excel (advanced data analysis), and audit management tools like ACL and IDEA.</w:t>
      </w:r>
    </w:p>
    <w:p>
      <w:pPr>
        <w:numPr>
          <w:ilvl w:val="0"/>
          <w:numId w:val="1005"/>
        </w:numPr>
        <w:pStyle w:val="Compact"/>
      </w:pPr>
      <w:r>
        <w:rPr>
          <w:bCs/>
          <w:b/>
        </w:rPr>
        <w:t xml:space="preserve">Languages:</w:t>
      </w:r>
      <w:r>
        <w:t xml:space="preserve"> </w:t>
      </w:r>
      <w:r>
        <w:t xml:space="preserve">Fluent in French (official language of DR Congo Kinshasa), proficient in Lingala and English.</w:t>
      </w:r>
    </w:p>
    <w:p>
      <w:pPr>
        <w:numPr>
          <w:ilvl w:val="0"/>
          <w:numId w:val="1005"/>
        </w:numPr>
        <w:pStyle w:val="Compact"/>
      </w:pPr>
      <w:r>
        <w:rPr>
          <w:bCs/>
          <w:b/>
        </w:rPr>
        <w:t xml:space="preserve">Regulatory Knowledge:</w:t>
      </w:r>
      <w:r>
        <w:t xml:space="preserve"> </w:t>
      </w:r>
      <w:r>
        <w:t xml:space="preserve">Deep understanding of Congolese tax codes, public procurement laws, and the Central Bank of the Congo's financial regulations.</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Association of Certified Public Accountants of DR Congo (ACPA-DR)</w:t>
      </w:r>
    </w:p>
    <w:p>
      <w:pPr>
        <w:numPr>
          <w:ilvl w:val="0"/>
          <w:numId w:val="1006"/>
        </w:numPr>
        <w:pStyle w:val="Compact"/>
      </w:pPr>
      <w:r>
        <w:rPr>
          <w:bCs/>
          <w:b/>
        </w:rPr>
        <w:t xml:space="preserve">International Federation of Auditors (IFAC) – Member since 2018</w:t>
      </w:r>
    </w:p>
    <w:p>
      <w:pPr>
        <w:numPr>
          <w:ilvl w:val="0"/>
          <w:numId w:val="1006"/>
        </w:numPr>
        <w:pStyle w:val="Compact"/>
      </w:pPr>
      <w:r>
        <w:rPr>
          <w:bCs/>
          <w:b/>
        </w:rPr>
        <w:t xml:space="preserve">Kinshasa Chamber of Commerce and Industry – Audit Committee Member</w:t>
      </w:r>
    </w:p>
    <w:p>
      <w:r>
        <w:pict>
          <v:rect style="width:0;height:1.5pt" o:hralign="center" o:hrstd="t" o:hr="t"/>
        </w:pict>
      </w:r>
    </w:p>
    <w:bookmarkEnd w:id="28"/>
    <w:bookmarkStart w:id="29" w:name="additional-information"/>
    <w:p>
      <w:pPr>
        <w:pStyle w:val="Heading2"/>
      </w:pPr>
      <w:r>
        <w:t xml:space="preserve">Additional Information</w:t>
      </w:r>
    </w:p>
    <w:p>
      <w:pPr>
        <w:numPr>
          <w:ilvl w:val="0"/>
          <w:numId w:val="1007"/>
        </w:numPr>
        <w:pStyle w:val="Compact"/>
      </w:pPr>
      <w:r>
        <w:rPr>
          <w:bCs/>
          <w:b/>
        </w:rPr>
        <w:t xml:space="preserve">Projects in DR Congo Kinshasa:</w:t>
      </w:r>
      <w:r>
        <w:t xml:space="preserve"> </w:t>
      </w:r>
      <w:r>
        <w:t xml:space="preserve">Led audits for a mining company in the Democratic Republic of the Congo, ensuring compliance with local environmental and financial regulations. Assisted a nonprofit organization in Kinshasa to improve transparency in donor-funded projects.</w:t>
      </w:r>
    </w:p>
    <w:p>
      <w:pPr>
        <w:numPr>
          <w:ilvl w:val="0"/>
          <w:numId w:val="1007"/>
        </w:numPr>
        <w:pStyle w:val="Compact"/>
      </w:pPr>
      <w:r>
        <w:rPr>
          <w:bCs/>
          <w:b/>
        </w:rPr>
        <w:t xml:space="preserve">Community Involvement:</w:t>
      </w:r>
      <w:r>
        <w:t xml:space="preserve"> </w:t>
      </w:r>
      <w:r>
        <w:t xml:space="preserve">Volunteer auditor for a local NGO focused on financial literacy programs in Kinshasa’s informal sectors.</w:t>
      </w:r>
    </w:p>
    <w:p>
      <w:pPr>
        <w:numPr>
          <w:ilvl w:val="0"/>
          <w:numId w:val="1007"/>
        </w:numPr>
        <w:pStyle w:val="Compact"/>
      </w:pPr>
      <w:r>
        <w:rPr>
          <w:bCs/>
          <w:b/>
        </w:rPr>
        <w:t xml:space="preserve">Publications:</w:t>
      </w:r>
      <w:r>
        <w:t xml:space="preserve"> </w:t>
      </w:r>
      <w:r>
        <w:t xml:space="preserve">Authored an article titled "Auditing Challenges in DR Congo's Economic Transition" published by the Kinshasa Journal of Accounting and Finance (2021).</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John M. Kambala at john.kambala@example.com for references from clients in DR Congo Kinshasa, including representatives from the Ministry of Finance and local business associations.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DR Congo Kinshasa</dc:title>
  <dc:creator/>
  <dc:language>en</dc:language>
  <cp:keywords/>
  <dcterms:created xsi:type="dcterms:W3CDTF">2025-12-10T11:57:16Z</dcterms:created>
  <dcterms:modified xsi:type="dcterms:W3CDTF">2025-12-10T11:57:16Z</dcterms:modified>
</cp:coreProperties>
</file>

<file path=docProps/custom.xml><?xml version="1.0" encoding="utf-8"?>
<Properties xmlns="http://schemas.openxmlformats.org/officeDocument/2006/custom-properties" xmlns:vt="http://schemas.openxmlformats.org/officeDocument/2006/docPropsVTypes"/>
</file>