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Auditor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2" w:name="resume-auditor-in-france-paris"/>
    <w:p>
      <w:pPr>
        <w:pStyle w:val="Heading1"/>
      </w:pPr>
      <w:r>
        <w:t xml:space="preserve">Resume: Auditor in France Paris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jean.luc.moreau@email.com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highly motivated and experienced Auditor with over a decade of expertise in financial compliance, internal controls, and risk management. Specializing in audit processes for multinational corporations operating in France Paris, I am committed to ensuring regulatory adherence and operational efficiency. My career has been dedicated to delivering accurate assessments of financial systems while supporting organizations in maintaining transparency and trust. With a deep understanding of French auditing standards and international frameworks such as ISO 9001 and IFRS, I am well-equipped to contribute effectively to audit teams in Paris.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auditor-intern"/>
    <w:p>
      <w:pPr>
        <w:pStyle w:val="Heading3"/>
      </w:pPr>
      <w:r>
        <w:t xml:space="preserve">Auditor Intern</w:t>
      </w:r>
    </w:p>
    <w:p>
      <w:pPr>
        <w:pStyle w:val="FirstParagraph"/>
      </w:pPr>
      <w:r>
        <w:rPr>
          <w:bCs/>
          <w:b/>
        </w:rPr>
        <w:t xml:space="preserve">Deloitte France</w:t>
      </w:r>
      <w:r>
        <w:t xml:space="preserve">, Paris, France | January 2015 – December 2016</w:t>
      </w:r>
    </w:p>
    <w:p>
      <w:pPr>
        <w:numPr>
          <w:ilvl w:val="0"/>
          <w:numId w:val="1001"/>
        </w:numPr>
        <w:pStyle w:val="Compact"/>
      </w:pPr>
      <w:r>
        <w:t xml:space="preserve">Assisted senior auditors in conducting financial audits for multinational clients in the manufacturing and technology sectors.</w:t>
      </w:r>
    </w:p>
    <w:p>
      <w:pPr>
        <w:numPr>
          <w:ilvl w:val="0"/>
          <w:numId w:val="1001"/>
        </w:numPr>
        <w:pStyle w:val="Compact"/>
      </w:pPr>
      <w:r>
        <w:t xml:space="preserve">Prepared audit documentation and ensured compliance with French regulatory requirements, including the Sapin II Law on anti-corruption.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analyze financial statements and identify discrepancies, contributing to a 15% improvement in audit accuracy.</w:t>
      </w:r>
    </w:p>
    <w:bookmarkEnd w:id="22"/>
    <w:bookmarkStart w:id="23" w:name="senior-auditor"/>
    <w:p>
      <w:pPr>
        <w:pStyle w:val="Heading3"/>
      </w:pPr>
      <w:r>
        <w:t xml:space="preserve">Senior Auditor</w:t>
      </w:r>
    </w:p>
    <w:p>
      <w:pPr>
        <w:pStyle w:val="FirstParagraph"/>
      </w:pPr>
      <w:r>
        <w:rPr>
          <w:bCs/>
          <w:b/>
        </w:rPr>
        <w:t xml:space="preserve">KPMG France</w:t>
      </w:r>
      <w:r>
        <w:t xml:space="preserve">, Paris, France | January 2017 – Present</w:t>
      </w:r>
    </w:p>
    <w:p>
      <w:pPr>
        <w:numPr>
          <w:ilvl w:val="0"/>
          <w:numId w:val="1002"/>
        </w:numPr>
        <w:pStyle w:val="Compact"/>
      </w:pPr>
      <w:r>
        <w:t xml:space="preserve">Lead audits for mid-sized enterprises and large corporations in Paris, focusing on financial reporting, internal controls, and tax compliance.</w:t>
      </w:r>
    </w:p>
    <w:p>
      <w:pPr>
        <w:numPr>
          <w:ilvl w:val="0"/>
          <w:numId w:val="1002"/>
        </w:numPr>
        <w:pStyle w:val="Compact"/>
      </w:pPr>
      <w:r>
        <w:t xml:space="preserve">Developed audit plans aligned with French accounting standards (PCG) and international best practices, ensuring adherence to GDPR regulations for data protection.</w:t>
      </w:r>
    </w:p>
    <w:p>
      <w:pPr>
        <w:numPr>
          <w:ilvl w:val="0"/>
          <w:numId w:val="1002"/>
        </w:numPr>
        <w:pStyle w:val="Compact"/>
      </w:pPr>
      <w:r>
        <w:t xml:space="preserve">Provided risk assessment reports to clients, highlighting vulnerabilities in their financial systems and recommending corrective actions that reduced fraud incidents by 20%.</w:t>
      </w:r>
    </w:p>
    <w:p>
      <w:pPr>
        <w:numPr>
          <w:ilvl w:val="0"/>
          <w:numId w:val="1002"/>
        </w:numPr>
        <w:pStyle w:val="Compact"/>
      </w:pPr>
      <w:r>
        <w:t xml:space="preserve">Acted as a liaison between audit teams and French regulatory bodies, facilitating smooth inspections and ensuring transparency in reporting processes.</w:t>
      </w:r>
    </w:p>
    <w:bookmarkEnd w:id="23"/>
    <w:bookmarkStart w:id="24" w:name="internal-audit-manager"/>
    <w:p>
      <w:pPr>
        <w:pStyle w:val="Heading3"/>
      </w:pPr>
      <w:r>
        <w:t xml:space="preserve">Internal Audit Manager</w:t>
      </w:r>
    </w:p>
    <w:p>
      <w:pPr>
        <w:pStyle w:val="FirstParagraph"/>
      </w:pPr>
      <w:r>
        <w:rPr>
          <w:bCs/>
          <w:b/>
        </w:rPr>
        <w:t xml:space="preserve">L’Oréal France</w:t>
      </w:r>
      <w:r>
        <w:t xml:space="preserve">, Paris, France | June 2021 – Present</w:t>
      </w:r>
    </w:p>
    <w:p>
      <w:pPr>
        <w:numPr>
          <w:ilvl w:val="0"/>
          <w:numId w:val="1003"/>
        </w:numPr>
        <w:pStyle w:val="Compact"/>
      </w:pPr>
      <w:r>
        <w:t xml:space="preserve">Overseeing internal audit operations for L’Oréal’s European division, with a focus on operational efficiency and financial integrity.</w:t>
      </w:r>
    </w:p>
    <w:p>
      <w:pPr>
        <w:numPr>
          <w:ilvl w:val="0"/>
          <w:numId w:val="1003"/>
        </w:numPr>
        <w:pStyle w:val="Compact"/>
      </w:pPr>
      <w:r>
        <w:t xml:space="preserve">Designed and implemented audit procedures to evaluate the effectiveness of internal controls, resulting in a 30% reduction in non-compliance issues.</w:t>
      </w:r>
    </w:p>
    <w:p>
      <w:pPr>
        <w:numPr>
          <w:ilvl w:val="0"/>
          <w:numId w:val="1003"/>
        </w:numPr>
        <w:pStyle w:val="Compact"/>
      </w:pPr>
      <w:r>
        <w:t xml:space="preserve">Conducted audits of supply chain operations, ensuring alignment with French labor laws and environmental regulations (e.g., REACH, Eco-Design).</w:t>
      </w:r>
    </w:p>
    <w:p>
      <w:pPr>
        <w:numPr>
          <w:ilvl w:val="0"/>
          <w:numId w:val="1003"/>
        </w:numPr>
        <w:pStyle w:val="Compact"/>
      </w:pPr>
      <w:r>
        <w:t xml:space="preserve">Trained junior auditors on the specific requirements of auditing in France Paris, emphasizing cultural nuances and local regulatory frameworks.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Accounting and Auditing</w:t>
      </w:r>
      <w:r>
        <w:t xml:space="preserve">, Université Paris-Dauphine | 2013 – 2015</w:t>
      </w:r>
    </w:p>
    <w:p>
      <w:pPr>
        <w:pStyle w:val="BodyText"/>
      </w:pPr>
      <w:r>
        <w:rPr>
          <w:bCs/>
          <w:b/>
        </w:rPr>
        <w:t xml:space="preserve">BSc in Finance</w:t>
      </w:r>
      <w:r>
        <w:t xml:space="preserve">, École Supérieure de Commerce de Paris | 2010 – 2013</w:t>
      </w:r>
    </w:p>
    <w:bookmarkEnd w:id="26"/>
    <w:bookmarkStart w:id="27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t xml:space="preserve">Chartered Accountant (CA) – French Institute of Auditors (IFAC), 2017</w:t>
      </w:r>
    </w:p>
    <w:p>
      <w:pPr>
        <w:numPr>
          <w:ilvl w:val="0"/>
          <w:numId w:val="1004"/>
        </w:numPr>
        <w:pStyle w:val="Compact"/>
      </w:pPr>
      <w:r>
        <w:t xml:space="preserve">Certified Internal Auditor (CIA) – IIA, 2018</w:t>
      </w:r>
    </w:p>
    <w:p>
      <w:pPr>
        <w:numPr>
          <w:ilvl w:val="0"/>
          <w:numId w:val="1004"/>
        </w:numPr>
        <w:pStyle w:val="Compact"/>
      </w:pPr>
      <w:r>
        <w:t xml:space="preserve">GDPR Compliance Specialist Certification, 2020</w:t>
      </w:r>
    </w:p>
    <w:p>
      <w:pPr>
        <w:numPr>
          <w:ilvl w:val="0"/>
          <w:numId w:val="1004"/>
        </w:numPr>
        <w:pStyle w:val="Compact"/>
      </w:pPr>
      <w:r>
        <w:t xml:space="preserve">Advanced Training in French Taxation and Corporate Governance, Paris Institute of Accounting, 2019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Statement Analysis, Risk Assessment, Internal Control Evaluation, Data Analytics (Power BI), Audit Software (ACL, IDEA)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IFRS, PCG, GDPR, Sapin II Law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Communication, Problem-Solving, Team Collaboration</w:t>
      </w:r>
    </w:p>
    <w:bookmarkEnd w:id="28"/>
    <w:bookmarkStart w:id="29" w:name="audit-projects-in-france-paris"/>
    <w:p>
      <w:pPr>
        <w:pStyle w:val="Heading2"/>
      </w:pPr>
      <w:r>
        <w:t xml:space="preserve">Audit Projects in France Paris</w:t>
      </w:r>
    </w:p>
    <w:p>
      <w:pPr>
        <w:pStyle w:val="FirstParagraph"/>
      </w:pPr>
      <w:r>
        <w:rPr>
          <w:bCs/>
          <w:b/>
        </w:rPr>
        <w:t xml:space="preserve">Project: Audit of a French Tech Startup (2023)</w:t>
      </w:r>
    </w:p>
    <w:p>
      <w:pPr>
        <w:numPr>
          <w:ilvl w:val="0"/>
          <w:numId w:val="1006"/>
        </w:numPr>
        <w:pStyle w:val="Compact"/>
      </w:pPr>
      <w:r>
        <w:t xml:space="preserve">Conducted a comprehensive audit of a Paris-based fintech company, identifying gaps in financial reporting and recommending process improvements.</w:t>
      </w:r>
    </w:p>
    <w:p>
      <w:pPr>
        <w:numPr>
          <w:ilvl w:val="0"/>
          <w:numId w:val="1006"/>
        </w:numPr>
        <w:pStyle w:val="Compact"/>
      </w:pPr>
      <w:r>
        <w:t xml:space="preserve">Ensured compliance with French tax regulations and provided actionable insights to enhance transparency for investors.</w:t>
      </w:r>
    </w:p>
    <w:p>
      <w:pPr>
        <w:pStyle w:val="FirstParagraph"/>
      </w:pPr>
      <w:r>
        <w:rPr>
          <w:bCs/>
          <w:b/>
        </w:rPr>
        <w:t xml:space="preserve">Project: Internal Audit for a Luxury Retail Chain (2022)</w:t>
      </w:r>
    </w:p>
    <w:p>
      <w:pPr>
        <w:numPr>
          <w:ilvl w:val="0"/>
          <w:numId w:val="1007"/>
        </w:numPr>
        <w:pStyle w:val="Compact"/>
      </w:pPr>
      <w:r>
        <w:t xml:space="preserve">Evaluated the internal control systems of a luxury brand operating in Paris, focusing on inventory management and payroll compliance.</w:t>
      </w:r>
    </w:p>
    <w:p>
      <w:pPr>
        <w:numPr>
          <w:ilvl w:val="0"/>
          <w:numId w:val="1007"/>
        </w:numPr>
        <w:pStyle w:val="Compact"/>
      </w:pPr>
      <w:r>
        <w:t xml:space="preserve">Presented findings to the executive team, leading to a 25% reduction in operational inefficiencies.</w:t>
      </w:r>
    </w:p>
    <w:p>
      <w:pPr>
        <w:pStyle w:val="FirstParagraph"/>
      </w:pPr>
      <w:r>
        <w:rPr>
          <w:bCs/>
          <w:b/>
        </w:rPr>
        <w:t xml:space="preserve">Project: Compliance Audit for an International NGO (2021)</w:t>
      </w:r>
    </w:p>
    <w:p>
      <w:pPr>
        <w:numPr>
          <w:ilvl w:val="0"/>
          <w:numId w:val="1008"/>
        </w:numPr>
        <w:pStyle w:val="Compact"/>
      </w:pPr>
      <w:r>
        <w:t xml:space="preserve">Reviewed financial practices of a Paris-based NGO to ensure adherence to French non-profit regulations and international donor requirements.</w:t>
      </w:r>
    </w:p>
    <w:p>
      <w:pPr>
        <w:numPr>
          <w:ilvl w:val="0"/>
          <w:numId w:val="1008"/>
        </w:numPr>
        <w:pStyle w:val="Compact"/>
      </w:pPr>
      <w:r>
        <w:t xml:space="preserve">Identified areas for improvement in grant reporting, resulting in enhanced accountability and donor confidence.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French Institute of Auditors (IFAC)</w:t>
      </w:r>
    </w:p>
    <w:p>
      <w:pPr>
        <w:numPr>
          <w:ilvl w:val="0"/>
          <w:numId w:val="1009"/>
        </w:numPr>
        <w:pStyle w:val="Compact"/>
      </w:pPr>
      <w:r>
        <w:t xml:space="preserve">Member, Association of Chartered Certified Accountants (ACCA)</w:t>
      </w:r>
    </w:p>
    <w:p>
      <w:pPr>
        <w:numPr>
          <w:ilvl w:val="0"/>
          <w:numId w:val="1009"/>
        </w:numPr>
        <w:pStyle w:val="Compact"/>
      </w:pPr>
      <w:r>
        <w:t xml:space="preserve">Past President, Paris Chapter of the International Audit Society (IAS)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Jean-Luc Moreau at jean.luc.moreau@email.com for references from former employers in France Paris.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Auditor Position in France Paris</dc:title>
  <dc:creator/>
  <dc:language>en</dc:language>
  <cp:keywords/>
  <dcterms:created xsi:type="dcterms:W3CDTF">2026-07-20T08:14:52Z</dcterms:created>
  <dcterms:modified xsi:type="dcterms:W3CDTF">2026-07-20T08:14:52Z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