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Auditor</w:t>
      </w:r>
      <w:r>
        <w:t xml:space="preserve"> </w:t>
      </w:r>
      <w:r>
        <w:t xml:space="preserve">Resume</w:t>
      </w:r>
      <w:r>
        <w:t xml:space="preserve"> </w:t>
      </w:r>
      <w:r>
        <w:t xml:space="preserve">-</w:t>
      </w:r>
      <w:r>
        <w:t xml:space="preserve"> </w:t>
      </w:r>
      <w:r>
        <w:t xml:space="preserve">India</w:t>
      </w:r>
      <w:r>
        <w:t xml:space="preserve"> </w:t>
      </w:r>
      <w:r>
        <w:t xml:space="preserve">New</w:t>
      </w:r>
      <w:r>
        <w:t xml:space="preserve"> </w:t>
      </w:r>
      <w:r>
        <w:t xml:space="preserve">Delhi</w:t>
      </w:r>
    </w:p>
    <w:bookmarkStart w:id="20" w:name="resume"/>
    <w:p>
      <w:pPr>
        <w:pStyle w:val="Heading1"/>
      </w:pPr>
      <w:r>
        <w:t xml:space="preserve">Resume</w:t>
      </w:r>
    </w:p>
    <w:p>
      <w:pPr>
        <w:pStyle w:val="FirstParagraph"/>
      </w:pPr>
      <w:r>
        <w:rPr>
          <w:bCs/>
          <w:b/>
        </w:rPr>
        <w:t xml:space="preserve">Auditor</w:t>
      </w:r>
    </w:p>
    <w:p>
      <w:pPr>
        <w:pStyle w:val="BodyText"/>
      </w:pPr>
      <w:r>
        <w:t xml:space="preserve">India New Delhi</w:t>
      </w:r>
    </w:p>
    <w:bookmarkEnd w:id="20"/>
    <w:bookmarkStart w:id="21" w:name="professional-summary"/>
    <w:p>
      <w:pPr>
        <w:pStyle w:val="Heading2"/>
      </w:pPr>
      <w:r>
        <w:t xml:space="preserve">Professional Summary</w:t>
      </w:r>
    </w:p>
    <w:p>
      <w:pPr>
        <w:pStyle w:val="FirstParagraph"/>
      </w:pPr>
      <w:r>
        <w:t xml:space="preserve">Results-driven and detail-oriented Auditor with over [X] years of experience in conducting financial audits, ensuring compliance with regulatory standards, and optimizing organizational efficiency. Proficient in analyzing financial data, identifying risks, and providing actionable insights to stakeholders in India New Delhi's dynamic business environment. Committed to upholding integrity, transparency, and accountability while delivering high-quality audit services tailored to the unique requirements of Indian enterprises.</w:t>
      </w:r>
    </w:p>
    <w:bookmarkEnd w:id="21"/>
    <w:bookmarkStart w:id="22" w:name="education"/>
    <w:p>
      <w:pPr>
        <w:pStyle w:val="Heading2"/>
      </w:pPr>
      <w:r>
        <w:t xml:space="preserve">Education</w:t>
      </w:r>
    </w:p>
    <w:p>
      <w:pPr>
        <w:pStyle w:val="FirstParagraph"/>
      </w:pPr>
      <w:r>
        <w:rPr>
          <w:bCs/>
          <w:b/>
        </w:rPr>
        <w:t xml:space="preserve">Bachelor of Commerce (B.Com)</w:t>
      </w:r>
    </w:p>
    <w:p>
      <w:pPr>
        <w:pStyle w:val="BodyText"/>
      </w:pPr>
      <w:r>
        <w:rPr>
          <w:iCs/>
          <w:i/>
        </w:rPr>
        <w:t xml:space="preserve">University of Delhi, New Delhi, India</w:t>
      </w:r>
    </w:p>
    <w:p>
      <w:pPr>
        <w:pStyle w:val="BodyText"/>
      </w:pPr>
      <w:r>
        <w:t xml:space="preserve">Graduated in [Year]. Relevant coursework included financial accounting, taxation, and corporate law. Achieved [X]% overall grade.</w:t>
      </w:r>
    </w:p>
    <w:p>
      <w:pPr>
        <w:pStyle w:val="BodyText"/>
      </w:pPr>
      <w:r>
        <w:rPr>
          <w:bCs/>
          <w:b/>
        </w:rPr>
        <w:t xml:space="preserve">Certified Internal Auditor (CIA)</w:t>
      </w:r>
    </w:p>
    <w:p>
      <w:pPr>
        <w:pStyle w:val="BodyText"/>
      </w:pPr>
      <w:r>
        <w:rPr>
          <w:iCs/>
          <w:i/>
        </w:rPr>
        <w:t xml:space="preserve">Institute of Internal Auditors (IIA), New York, USA</w:t>
      </w:r>
    </w:p>
    <w:p>
      <w:pPr>
        <w:pStyle w:val="BodyText"/>
      </w:pPr>
      <w:r>
        <w:t xml:space="preserve">Completed certification in [Year]. Focused on audit processes, risk management, and governance frameworks. Validated expertise in internal auditing standards.</w:t>
      </w:r>
    </w:p>
    <w:p>
      <w:pPr>
        <w:pStyle w:val="BodyText"/>
      </w:pPr>
      <w:r>
        <w:rPr>
          <w:bCs/>
          <w:b/>
        </w:rPr>
        <w:t xml:space="preserve">Chartered Accountant (CA)</w:t>
      </w:r>
    </w:p>
    <w:p>
      <w:pPr>
        <w:pStyle w:val="BodyText"/>
      </w:pPr>
      <w:r>
        <w:rPr>
          <w:iCs/>
          <w:i/>
        </w:rPr>
        <w:t xml:space="preserve">Institute of Chartered Accountants of India (ICAI), New Delhi, India</w:t>
      </w:r>
    </w:p>
    <w:p>
      <w:pPr>
        <w:pStyle w:val="BodyText"/>
      </w:pPr>
      <w:r>
        <w:t xml:space="preserve">Pursuing/Completed in [Year]. Deep understanding of Indian tax regulations, accounting standards, and financial reporting practices. Qualified exams in [Subject Areas].</w:t>
      </w:r>
    </w:p>
    <w:bookmarkEnd w:id="22"/>
    <w:bookmarkStart w:id="23" w:name="professional-experience"/>
    <w:p>
      <w:pPr>
        <w:pStyle w:val="Heading2"/>
      </w:pPr>
      <w:r>
        <w:t xml:space="preserve">Professional Experience</w:t>
      </w:r>
    </w:p>
    <w:p>
      <w:pPr>
        <w:pStyle w:val="FirstParagraph"/>
      </w:pPr>
      <w:r>
        <w:rPr>
          <w:bCs/>
          <w:b/>
        </w:rPr>
        <w:t xml:space="preserve">Audit Manager</w:t>
      </w:r>
    </w:p>
    <w:p>
      <w:pPr>
        <w:pStyle w:val="BodyText"/>
      </w:pPr>
      <w:r>
        <w:rPr>
          <w:iCs/>
          <w:i/>
        </w:rPr>
        <w:t xml:space="preserve">Deloitte India, New Delhi, India</w:t>
      </w:r>
    </w:p>
    <w:p>
      <w:pPr>
        <w:pStyle w:val="BodyText"/>
      </w:pPr>
      <w:r>
        <w:t xml:space="preserve">[Month Year] – [Month Year]</w:t>
      </w:r>
    </w:p>
    <w:p>
      <w:pPr>
        <w:numPr>
          <w:ilvl w:val="0"/>
          <w:numId w:val="1001"/>
        </w:numPr>
        <w:pStyle w:val="Compact"/>
      </w:pPr>
      <w:r>
        <w:t xml:space="preserve">Managed audit engagements for mid-sized and large corporations in sectors such as manufacturing, IT services, and finance in India New Delhi.</w:t>
      </w:r>
    </w:p>
    <w:p>
      <w:pPr>
        <w:numPr>
          <w:ilvl w:val="0"/>
          <w:numId w:val="1001"/>
        </w:numPr>
        <w:pStyle w:val="Compact"/>
      </w:pPr>
      <w:r>
        <w:t xml:space="preserve">Conducted financial statement audits, compliance reviews, and internal control evaluations to ensure adherence to Indian GAAP (Generally Accepted Accounting Principles) and IFRS (International Financial Reporting Standards).</w:t>
      </w:r>
    </w:p>
    <w:p>
      <w:pPr>
        <w:numPr>
          <w:ilvl w:val="0"/>
          <w:numId w:val="1001"/>
        </w:numPr>
        <w:pStyle w:val="Compact"/>
      </w:pPr>
      <w:r>
        <w:t xml:space="preserve">Collaborated with cross-functional teams to identify operational inefficiencies and provided strategic recommendations to improve financial processes.</w:t>
      </w:r>
    </w:p>
    <w:p>
      <w:pPr>
        <w:numPr>
          <w:ilvl w:val="0"/>
          <w:numId w:val="1001"/>
        </w:numPr>
        <w:pStyle w:val="Compact"/>
      </w:pPr>
      <w:r>
        <w:t xml:space="preserve">Prepared detailed audit reports for stakeholders, emphasizing risk mitigation and regulatory compliance in India's evolving economic landscape.</w:t>
      </w:r>
    </w:p>
    <w:p>
      <w:pPr>
        <w:pStyle w:val="FirstParagraph"/>
      </w:pPr>
      <w:r>
        <w:rPr>
          <w:bCs/>
          <w:b/>
        </w:rPr>
        <w:t xml:space="preserve">Audit Senior</w:t>
      </w:r>
    </w:p>
    <w:p>
      <w:pPr>
        <w:pStyle w:val="BodyText"/>
      </w:pPr>
      <w:r>
        <w:rPr>
          <w:iCs/>
          <w:i/>
        </w:rPr>
        <w:t xml:space="preserve">KPMG India, New Delhi, India</w:t>
      </w:r>
    </w:p>
    <w:p>
      <w:pPr>
        <w:pStyle w:val="BodyText"/>
      </w:pPr>
      <w:r>
        <w:t xml:space="preserve">[Month Year] – [Month Year]</w:t>
      </w:r>
    </w:p>
    <w:p>
      <w:pPr>
        <w:numPr>
          <w:ilvl w:val="0"/>
          <w:numId w:val="1002"/>
        </w:numPr>
        <w:pStyle w:val="Compact"/>
      </w:pPr>
      <w:r>
        <w:t xml:space="preserve">Supported senior auditors in planning and executing audits for clients across industries, including banking and telecommunications in India New Delhi.</w:t>
      </w:r>
    </w:p>
    <w:p>
      <w:pPr>
        <w:numPr>
          <w:ilvl w:val="0"/>
          <w:numId w:val="1002"/>
        </w:numPr>
        <w:pStyle w:val="Compact"/>
      </w:pPr>
      <w:r>
        <w:t xml:space="preserve">Utilized audit software (e.g., CaseWare, ACL) to analyze financial data, detect anomalies, and ensure accuracy in reporting.</w:t>
      </w:r>
    </w:p>
    <w:p>
      <w:pPr>
        <w:numPr>
          <w:ilvl w:val="0"/>
          <w:numId w:val="1002"/>
        </w:numPr>
        <w:pStyle w:val="Compact"/>
      </w:pPr>
      <w:r>
        <w:t xml:space="preserve">Conducted compliance audits to verify adherence to Indian tax laws (e.g., GST, Income Tax Act) and corporate governance standards.</w:t>
      </w:r>
    </w:p>
    <w:p>
      <w:pPr>
        <w:numPr>
          <w:ilvl w:val="0"/>
          <w:numId w:val="1002"/>
        </w:numPr>
        <w:pStyle w:val="Compact"/>
      </w:pPr>
      <w:r>
        <w:t xml:space="preserve">Provided training to junior team members on audit procedures specific to the Indian market, emphasizing local regulatory nuances.</w:t>
      </w:r>
    </w:p>
    <w:p>
      <w:pPr>
        <w:pStyle w:val="FirstParagraph"/>
      </w:pPr>
      <w:r>
        <w:rPr>
          <w:bCs/>
          <w:b/>
        </w:rPr>
        <w:t xml:space="preserve">Audit Associate</w:t>
      </w:r>
    </w:p>
    <w:p>
      <w:pPr>
        <w:pStyle w:val="BodyText"/>
      </w:pPr>
      <w:r>
        <w:rPr>
          <w:iCs/>
          <w:i/>
        </w:rPr>
        <w:t xml:space="preserve">PwC India, New Delhi, India</w:t>
      </w:r>
    </w:p>
    <w:p>
      <w:pPr>
        <w:pStyle w:val="BodyText"/>
      </w:pPr>
      <w:r>
        <w:t xml:space="preserve">[Month Year] – [Month Year]</w:t>
      </w:r>
    </w:p>
    <w:p>
      <w:pPr>
        <w:numPr>
          <w:ilvl w:val="0"/>
          <w:numId w:val="1003"/>
        </w:numPr>
        <w:pStyle w:val="Compact"/>
      </w:pPr>
      <w:r>
        <w:t xml:space="preserve">Assisted in the preparation of audit workpapers and performed substantive testing on financial statements for clients in the energy and retail sectors.</w:t>
      </w:r>
    </w:p>
    <w:p>
      <w:pPr>
        <w:numPr>
          <w:ilvl w:val="0"/>
          <w:numId w:val="1003"/>
        </w:numPr>
        <w:pStyle w:val="Compact"/>
      </w:pPr>
      <w:r>
        <w:t xml:space="preserve">Conducted fieldwork at client premises across India New Delhi, including visits to headquarters and branch offices to gather documentation and verify transactions.</w:t>
      </w:r>
    </w:p>
    <w:p>
      <w:pPr>
        <w:numPr>
          <w:ilvl w:val="0"/>
          <w:numId w:val="1003"/>
        </w:numPr>
        <w:pStyle w:val="Compact"/>
      </w:pPr>
      <w:r>
        <w:t xml:space="preserve">Collaborated with internal teams to ensure timely delivery of audit reports while maintaining strict quality control standards.</w:t>
      </w:r>
    </w:p>
    <w:p>
      <w:pPr>
        <w:numPr>
          <w:ilvl w:val="0"/>
          <w:numId w:val="1003"/>
        </w:numPr>
        <w:pStyle w:val="Compact"/>
      </w:pPr>
      <w:r>
        <w:t xml:space="preserve">Identified discrepancies in financial records and worked closely with clients to resolve issues related to accounting policies and disclosures in India's regulatory framework.</w:t>
      </w:r>
    </w:p>
    <w:bookmarkEnd w:id="23"/>
    <w:bookmarkStart w:id="24" w:name="skills"/>
    <w:p>
      <w:pPr>
        <w:pStyle w:val="Heading2"/>
      </w:pPr>
      <w:r>
        <w:t xml:space="preserve">Skills</w:t>
      </w:r>
    </w:p>
    <w:p>
      <w:pPr>
        <w:numPr>
          <w:ilvl w:val="0"/>
          <w:numId w:val="1004"/>
        </w:numPr>
        <w:pStyle w:val="Compact"/>
      </w:pPr>
      <w:r>
        <w:rPr>
          <w:bCs/>
          <w:b/>
        </w:rPr>
        <w:t xml:space="preserve">Technical Skills:</w:t>
      </w:r>
      <w:r>
        <w:t xml:space="preserve"> </w:t>
      </w:r>
      <w:r>
        <w:t xml:space="preserve">Financial accounting, tax compliance (India), internal controls, audit software (CaseWare, ACL), data analysis tools (Excel, Tableau).</w:t>
      </w:r>
    </w:p>
    <w:p>
      <w:pPr>
        <w:numPr>
          <w:ilvl w:val="0"/>
          <w:numId w:val="1004"/>
        </w:numPr>
        <w:pStyle w:val="Compact"/>
      </w:pPr>
      <w:r>
        <w:rPr>
          <w:bCs/>
          <w:b/>
        </w:rPr>
        <w:t xml:space="preserve">Regulatory Knowledge:</w:t>
      </w:r>
      <w:r>
        <w:t xml:space="preserve"> </w:t>
      </w:r>
      <w:r>
        <w:t xml:space="preserve">Indian GAAP/IFRS, Income Tax Act 1961, GST Regulations, Companies Act 2013.</w:t>
      </w:r>
    </w:p>
    <w:p>
      <w:pPr>
        <w:numPr>
          <w:ilvl w:val="0"/>
          <w:numId w:val="1004"/>
        </w:numPr>
        <w:pStyle w:val="Compact"/>
      </w:pPr>
      <w:r>
        <w:rPr>
          <w:bCs/>
          <w:b/>
        </w:rPr>
        <w:t xml:space="preserve">Soft Skills:</w:t>
      </w:r>
      <w:r>
        <w:t xml:space="preserve"> </w:t>
      </w:r>
      <w:r>
        <w:t xml:space="preserve">Communication (English/Hindi), teamwork, problem-solving, attention to detail.</w:t>
      </w:r>
    </w:p>
    <w:p>
      <w:pPr>
        <w:numPr>
          <w:ilvl w:val="0"/>
          <w:numId w:val="1004"/>
        </w:numPr>
        <w:pStyle w:val="Compact"/>
      </w:pPr>
      <w:r>
        <w:rPr>
          <w:bCs/>
          <w:b/>
        </w:rPr>
        <w:t xml:space="preserve">Certifications:</w:t>
      </w:r>
      <w:r>
        <w:t xml:space="preserve"> </w:t>
      </w:r>
      <w:r>
        <w:t xml:space="preserve">CIA (Certified Internal Auditor), CA (Chartered Accountant) - ICAI, CISA (Certified Information Systems Auditor).</w:t>
      </w:r>
    </w:p>
    <w:bookmarkEnd w:id="24"/>
    <w:bookmarkStart w:id="25" w:name="professional-affiliations"/>
    <w:p>
      <w:pPr>
        <w:pStyle w:val="Heading2"/>
      </w:pPr>
      <w:r>
        <w:t xml:space="preserve">Professional Affiliations</w:t>
      </w:r>
    </w:p>
    <w:p>
      <w:pPr>
        <w:pStyle w:val="FirstParagraph"/>
      </w:pPr>
      <w:r>
        <w:rPr>
          <w:bCs/>
          <w:b/>
        </w:rPr>
        <w:t xml:space="preserve">Institute of Chartered Accountants of India (ICAI)</w:t>
      </w:r>
    </w:p>
    <w:p>
      <w:pPr>
        <w:pStyle w:val="BodyText"/>
      </w:pPr>
      <w:r>
        <w:rPr>
          <w:iCs/>
          <w:i/>
        </w:rPr>
        <w:t xml:space="preserve">Member since [Year]</w:t>
      </w:r>
    </w:p>
    <w:p>
      <w:pPr>
        <w:pStyle w:val="BodyText"/>
      </w:pPr>
      <w:r>
        <w:t xml:space="preserve">Active participation in seminars and workshops focused on audit standards and Indian financial regulations.</w:t>
      </w:r>
    </w:p>
    <w:p>
      <w:pPr>
        <w:pStyle w:val="BodyText"/>
      </w:pPr>
      <w:r>
        <w:rPr>
          <w:bCs/>
          <w:b/>
        </w:rPr>
        <w:t xml:space="preserve">Institute of Internal Auditors (IIA), India Chapter</w:t>
      </w:r>
    </w:p>
    <w:p>
      <w:pPr>
        <w:pStyle w:val="BodyText"/>
      </w:pPr>
      <w:r>
        <w:rPr>
          <w:iCs/>
          <w:i/>
        </w:rPr>
        <w:t xml:space="preserve">Member since [Year]</w:t>
      </w:r>
    </w:p>
    <w:p>
      <w:pPr>
        <w:pStyle w:val="BodyText"/>
      </w:pPr>
      <w:r>
        <w:t xml:space="preserve">Engaged in networking events and continuous professional development programs to stay updated on audit practices in India New Delhi.</w:t>
      </w:r>
    </w:p>
    <w:bookmarkEnd w:id="25"/>
    <w:bookmarkStart w:id="26" w:name="achievements"/>
    <w:p>
      <w:pPr>
        <w:pStyle w:val="Heading2"/>
      </w:pPr>
      <w:r>
        <w:t xml:space="preserve">Achievements</w:t>
      </w:r>
    </w:p>
    <w:p>
      <w:pPr>
        <w:numPr>
          <w:ilvl w:val="0"/>
          <w:numId w:val="1005"/>
        </w:numPr>
        <w:pStyle w:val="Compact"/>
      </w:pPr>
      <w:r>
        <w:t xml:space="preserve">Recognized as "Top Auditor of the Year" by [Company Name] in [Year] for exceptional performance in audit engagements across India New Delhi.</w:t>
      </w:r>
    </w:p>
    <w:p>
      <w:pPr>
        <w:numPr>
          <w:ilvl w:val="0"/>
          <w:numId w:val="1005"/>
        </w:numPr>
        <w:pStyle w:val="Compact"/>
      </w:pPr>
      <w:r>
        <w:t xml:space="preserve">Successfully led a team to complete an audit project for a Fortune 500 client in under 6 weeks, exceeding expectations and receiving positive feedback from stakeholders.</w:t>
      </w:r>
    </w:p>
    <w:p>
      <w:pPr>
        <w:numPr>
          <w:ilvl w:val="0"/>
          <w:numId w:val="1005"/>
        </w:numPr>
        <w:pStyle w:val="Compact"/>
      </w:pPr>
      <w:r>
        <w:t xml:space="preserve">Contributed to the development of internal audit guidelines for small businesses in India, published by [Relevant Organization] in [Year].</w:t>
      </w:r>
    </w:p>
    <w:bookmarkEnd w:id="26"/>
    <w:bookmarkStart w:id="27"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Hindi (Fluent)</w:t>
      </w:r>
    </w:p>
    <w:p>
      <w:pPr>
        <w:numPr>
          <w:ilvl w:val="0"/>
          <w:numId w:val="1006"/>
        </w:numPr>
        <w:pStyle w:val="Compact"/>
      </w:pPr>
      <w:r>
        <w:t xml:space="preserve">Basic knowledge of [Other Languages, e.g., Urdu, Punjabi] for communication in India New Delhi.</w:t>
      </w:r>
    </w:p>
    <w:bookmarkEnd w:id="27"/>
    <w:bookmarkStart w:id="28" w:name="references"/>
    <w:p>
      <w:pPr>
        <w:pStyle w:val="Heading2"/>
      </w:pPr>
      <w:r>
        <w:t xml:space="preserve">References</w:t>
      </w:r>
    </w:p>
    <w:p>
      <w:pPr>
        <w:pStyle w:val="FirstParagraph"/>
      </w:pPr>
      <w:r>
        <w:t xml:space="preserve">Available upon request. References from previous employers in India New Delhi, including [Name of Company] and [Name of Company], can be provided.</w:t>
      </w:r>
    </w:p>
    <w:bookmarkEnd w:id="28"/>
    <w:p>
      <w:pPr>
        <w:pStyle w:val="BodyText"/>
      </w:pPr>
      <w:r>
        <w:t xml:space="preserve">© [Year] Auditor Resume - India New Delhi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Auditor Resume - India New Delhi</dc:title>
  <dc:creator/>
  <dc:language>en</dc:language>
  <cp:keywords/>
  <dcterms:created xsi:type="dcterms:W3CDTF">2025-12-10T12:26:41Z</dcterms:created>
  <dcterms:modified xsi:type="dcterms:W3CDTF">2025-12-10T12:26:41Z</dcterms:modified>
</cp:coreProperties>
</file>

<file path=docProps/custom.xml><?xml version="1.0" encoding="utf-8"?>
<Properties xmlns="http://schemas.openxmlformats.org/officeDocument/2006/custom-properties" xmlns:vt="http://schemas.openxmlformats.org/officeDocument/2006/docPropsVTypes"/>
</file>