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Auditor</w:t>
      </w:r>
      <w:r>
        <w:t xml:space="preserve"> </w:t>
      </w:r>
      <w:r>
        <w:t xml:space="preserve">in</w:t>
      </w:r>
      <w:r>
        <w:t xml:space="preserve"> </w:t>
      </w:r>
      <w:r>
        <w:t xml:space="preserve">Israel</w:t>
      </w:r>
      <w:r>
        <w:t xml:space="preserve"> </w:t>
      </w:r>
      <w:r>
        <w:t xml:space="preserve">Jerusalem</w:t>
      </w:r>
    </w:p>
    <w:bookmarkStart w:id="32" w:name="john-doe"/>
    <w:p>
      <w:pPr>
        <w:pStyle w:val="Heading1"/>
      </w:pPr>
      <w:r>
        <w:t xml:space="preserve">John Doe</w:t>
      </w:r>
    </w:p>
    <w:p>
      <w:pPr>
        <w:pStyle w:val="FirstParagraph"/>
      </w:pPr>
      <w:r>
        <w:rPr>
          <w:bCs/>
          <w:b/>
        </w:rPr>
        <w:t xml:space="preserve">Auditor | Israel Jerusalem | Professional Resume</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Email: john.doe@example.com</w:t>
      </w:r>
      <w:r>
        <w:br/>
      </w:r>
      <w:r>
        <w:t xml:space="preserve">Phone: +972 50-1234567</w:t>
      </w:r>
      <w:r>
        <w:br/>
      </w:r>
      <w:r>
        <w:t xml:space="preserve">Address: 12 King David Street, Jerusalem, Israel</w:t>
      </w:r>
      <w:r>
        <w:br/>
      </w:r>
      <w:r>
        <w:t xml:space="preserve">LinkedIn: linkedin.com/in/johndoe-auditor</w:t>
      </w:r>
    </w:p>
    <w:bookmarkEnd w:id="20"/>
    <w:bookmarkStart w:id="21" w:name="professional-summary"/>
    <w:p>
      <w:pPr>
        <w:pStyle w:val="Heading2"/>
      </w:pPr>
      <w:r>
        <w:t xml:space="preserve">Professional Summary</w:t>
      </w:r>
    </w:p>
    <w:p>
      <w:pPr>
        <w:pStyle w:val="FirstParagraph"/>
      </w:pPr>
      <w:r>
        <w:t xml:space="preserve">Results-driven and detail-oriented Auditor with over 8 years of experience in financial compliance, internal controls, and risk management. A dedicated professional based in Israel Jerusalem, specializing in auditing multinational corporations and local businesses to ensure adherence to Israeli accounting standards (ISA) and international regulations. Proven track record of identifying operational inefficiencies, mitigating financial risks, and delivering actionable insights to stakeholders. Committed to upholding the highest ethical standards while supporting organizational growth in the dynamic business environment of Israel Jerusalem.</w:t>
      </w:r>
    </w:p>
    <w:bookmarkEnd w:id="21"/>
    <w:bookmarkStart w:id="24" w:name="work-experience"/>
    <w:p>
      <w:pPr>
        <w:pStyle w:val="Heading2"/>
      </w:pPr>
      <w:r>
        <w:t xml:space="preserve">Work Experience</w:t>
      </w:r>
    </w:p>
    <w:bookmarkStart w:id="22" w:name="X10eb963633f0f664744ed6fcf7597edcf21fe74"/>
    <w:p>
      <w:pPr>
        <w:pStyle w:val="Heading3"/>
      </w:pPr>
      <w:r>
        <w:t xml:space="preserve">Sr. Auditor | ABC Accounting Firm (Israel Jerusalem)</w:t>
      </w:r>
    </w:p>
    <w:p>
      <w:pPr>
        <w:pStyle w:val="FirstParagraph"/>
      </w:pPr>
      <w:r>
        <w:rPr>
          <w:iCs/>
          <w:i/>
        </w:rPr>
        <w:t xml:space="preserve">January 2018 – Present</w:t>
      </w:r>
    </w:p>
    <w:p>
      <w:pPr>
        <w:numPr>
          <w:ilvl w:val="0"/>
          <w:numId w:val="1001"/>
        </w:numPr>
        <w:pStyle w:val="Compact"/>
      </w:pPr>
      <w:r>
        <w:t xml:space="preserve">Conducted internal and external audits for 50+ clients, including startups, SMEs, and multinational corporations operating in Israel Jerusalem.</w:t>
      </w:r>
    </w:p>
    <w:p>
      <w:pPr>
        <w:numPr>
          <w:ilvl w:val="0"/>
          <w:numId w:val="1001"/>
        </w:numPr>
        <w:pStyle w:val="Compact"/>
      </w:pPr>
      <w:r>
        <w:t xml:space="preserve">Ensured compliance with Israeli Tax Authority (ITA) regulations, IFRS standards, and ISO 9001 frameworks.</w:t>
      </w:r>
    </w:p>
    <w:p>
      <w:pPr>
        <w:numPr>
          <w:ilvl w:val="0"/>
          <w:numId w:val="1001"/>
        </w:numPr>
        <w:pStyle w:val="Compact"/>
      </w:pPr>
      <w:r>
        <w:t xml:space="preserve">Identified financial discrepancies and implemented corrective measures that improved client operational efficiency by 25%.</w:t>
      </w:r>
    </w:p>
    <w:p>
      <w:pPr>
        <w:numPr>
          <w:ilvl w:val="0"/>
          <w:numId w:val="1001"/>
        </w:numPr>
        <w:pStyle w:val="Compact"/>
      </w:pPr>
      <w:r>
        <w:t xml:space="preserve">Collaborated with management teams in Jerusalem to design internal control systems tailored to their industry needs.</w:t>
      </w:r>
    </w:p>
    <w:p>
      <w:pPr>
        <w:numPr>
          <w:ilvl w:val="0"/>
          <w:numId w:val="1001"/>
        </w:numPr>
        <w:pStyle w:val="Compact"/>
      </w:pPr>
      <w:r>
        <w:t xml:space="preserve">Provided expert testimony in audits related to tax disputes, ensuring clients met legal obligations while optimizing financial strategies.</w:t>
      </w:r>
    </w:p>
    <w:bookmarkEnd w:id="22"/>
    <w:bookmarkStart w:id="23" w:name="Xb068c97c9e1ce5b0baad26d4afff4d2ea9493a6"/>
    <w:p>
      <w:pPr>
        <w:pStyle w:val="Heading3"/>
      </w:pPr>
      <w:r>
        <w:t xml:space="preserve">Auditor | XYZ Financial Services (Israel Jerusalem)</w:t>
      </w:r>
    </w:p>
    <w:p>
      <w:pPr>
        <w:pStyle w:val="FirstParagraph"/>
      </w:pPr>
      <w:r>
        <w:rPr>
          <w:iCs/>
          <w:i/>
        </w:rPr>
        <w:t xml:space="preserve">June 2014 – December 2017</w:t>
      </w:r>
    </w:p>
    <w:p>
      <w:pPr>
        <w:numPr>
          <w:ilvl w:val="0"/>
          <w:numId w:val="1002"/>
        </w:numPr>
        <w:pStyle w:val="Compact"/>
      </w:pPr>
      <w:r>
        <w:t xml:space="preserve">Managed end-to-end audit processes for clients in the technology and healthcare sectors, focusing on financial transparency and risk mitigation.</w:t>
      </w:r>
    </w:p>
    <w:p>
      <w:pPr>
        <w:numPr>
          <w:ilvl w:val="0"/>
          <w:numId w:val="1002"/>
        </w:numPr>
        <w:pStyle w:val="Compact"/>
      </w:pPr>
      <w:r>
        <w:t xml:space="preserve">Developed audit plans aligned with Israeli regulatory requirements, contributing to a 95% client satisfaction rate.</w:t>
      </w:r>
    </w:p>
    <w:p>
      <w:pPr>
        <w:numPr>
          <w:ilvl w:val="0"/>
          <w:numId w:val="1002"/>
        </w:numPr>
        <w:pStyle w:val="Compact"/>
      </w:pPr>
      <w:r>
        <w:t xml:space="preserve">Trained junior auditors on local auditing practices specific to Israel Jerusalem, fostering a culture of precision and accountability.</w:t>
      </w:r>
    </w:p>
    <w:p>
      <w:pPr>
        <w:numPr>
          <w:ilvl w:val="0"/>
          <w:numId w:val="1002"/>
        </w:numPr>
        <w:pStyle w:val="Compact"/>
      </w:pPr>
      <w:r>
        <w:t xml:space="preserve">Partnered with the Israeli Institute of Certified Public Accountants (ICPA) to stay updated on evolving compliance standards.</w:t>
      </w:r>
    </w:p>
    <w:bookmarkEnd w:id="23"/>
    <w:bookmarkEnd w:id="24"/>
    <w:bookmarkStart w:id="27" w:name="education"/>
    <w:p>
      <w:pPr>
        <w:pStyle w:val="Heading2"/>
      </w:pPr>
      <w:r>
        <w:t xml:space="preserve">Education</w:t>
      </w:r>
    </w:p>
    <w:bookmarkStart w:id="25" w:name="bachelor-of-science-in-accounting"/>
    <w:p>
      <w:pPr>
        <w:pStyle w:val="Heading3"/>
      </w:pPr>
      <w:r>
        <w:t xml:space="preserve">Bachelor of Science in Accounting</w:t>
      </w:r>
    </w:p>
    <w:p>
      <w:pPr>
        <w:pStyle w:val="FirstParagraph"/>
      </w:pPr>
      <w:r>
        <w:rPr>
          <w:iCs/>
          <w:i/>
        </w:rPr>
        <w:t xml:space="preserve">Hebrew University of Jerusalem, Israel</w:t>
      </w:r>
      <w:r>
        <w:br/>
      </w:r>
      <w:r>
        <w:t xml:space="preserve">Graduated: 2014</w:t>
      </w:r>
    </w:p>
    <w:bookmarkEnd w:id="25"/>
    <w:bookmarkStart w:id="26" w:name="certified-public-accountant-cpa"/>
    <w:p>
      <w:pPr>
        <w:pStyle w:val="Heading3"/>
      </w:pPr>
      <w:r>
        <w:t xml:space="preserve">Certified Public Accountant (CPA)</w:t>
      </w:r>
    </w:p>
    <w:p>
      <w:pPr>
        <w:pStyle w:val="FirstParagraph"/>
      </w:pPr>
      <w:r>
        <w:rPr>
          <w:iCs/>
          <w:i/>
        </w:rPr>
        <w:t xml:space="preserve">Israel Ministry of Finance, Israel</w:t>
      </w:r>
      <w:r>
        <w:br/>
      </w:r>
      <w:r>
        <w:t xml:space="preserve">Certified: 2016</w:t>
      </w:r>
    </w:p>
    <w:bookmarkEnd w:id="26"/>
    <w:bookmarkEnd w:id="27"/>
    <w:bookmarkStart w:id="28" w:name="skills"/>
    <w:p>
      <w:pPr>
        <w:pStyle w:val="Heading2"/>
      </w:pPr>
      <w:r>
        <w:t xml:space="preserve">Skills</w:t>
      </w:r>
    </w:p>
    <w:p>
      <w:pPr>
        <w:numPr>
          <w:ilvl w:val="0"/>
          <w:numId w:val="1003"/>
        </w:numPr>
        <w:pStyle w:val="Compact"/>
      </w:pPr>
      <w:r>
        <w:rPr>
          <w:bCs/>
          <w:b/>
        </w:rPr>
        <w:t xml:space="preserve">Technical Expertise:</w:t>
      </w:r>
      <w:r>
        <w:t xml:space="preserve"> </w:t>
      </w:r>
      <w:r>
        <w:t xml:space="preserve">Financial auditing, tax compliance (ITC), IFRS/ISAs, internal controls, risk assessment.</w:t>
      </w:r>
    </w:p>
    <w:p>
      <w:pPr>
        <w:numPr>
          <w:ilvl w:val="0"/>
          <w:numId w:val="1003"/>
        </w:numPr>
        <w:pStyle w:val="Compact"/>
      </w:pPr>
      <w:r>
        <w:rPr>
          <w:bCs/>
          <w:b/>
        </w:rPr>
        <w:t xml:space="preserve">Software Proficiency:</w:t>
      </w:r>
      <w:r>
        <w:t xml:space="preserve"> </w:t>
      </w:r>
      <w:r>
        <w:t xml:space="preserve">QuickBooks, SAP, Excel (advanced macros), Audit Management Systems.</w:t>
      </w:r>
    </w:p>
    <w:p>
      <w:pPr>
        <w:numPr>
          <w:ilvl w:val="0"/>
          <w:numId w:val="1003"/>
        </w:numPr>
        <w:pStyle w:val="Compact"/>
      </w:pPr>
      <w:r>
        <w:rPr>
          <w:bCs/>
          <w:b/>
        </w:rPr>
        <w:t xml:space="preserve">Languages:</w:t>
      </w:r>
      <w:r>
        <w:t xml:space="preserve"> </w:t>
      </w:r>
      <w:r>
        <w:t xml:space="preserve">Hebrew (fluent), English (proficient), Arabic (basic).</w:t>
      </w:r>
    </w:p>
    <w:p>
      <w:pPr>
        <w:numPr>
          <w:ilvl w:val="0"/>
          <w:numId w:val="1003"/>
        </w:numPr>
        <w:pStyle w:val="Compact"/>
      </w:pPr>
      <w:r>
        <w:rPr>
          <w:bCs/>
          <w:b/>
        </w:rPr>
        <w:t xml:space="preserve">Soft Skills:</w:t>
      </w:r>
      <w:r>
        <w:t xml:space="preserve"> </w:t>
      </w:r>
      <w:r>
        <w:t xml:space="preserve">Analytical thinking, problem-solving, communication, leadership.</w:t>
      </w:r>
    </w:p>
    <w:bookmarkEnd w:id="28"/>
    <w:bookmarkStart w:id="29" w:name="certifications"/>
    <w:p>
      <w:pPr>
        <w:pStyle w:val="Heading2"/>
      </w:pPr>
      <w:r>
        <w:t xml:space="preserve">Certifications</w:t>
      </w:r>
    </w:p>
    <w:p>
      <w:pPr>
        <w:numPr>
          <w:ilvl w:val="0"/>
          <w:numId w:val="1004"/>
        </w:numPr>
        <w:pStyle w:val="Compact"/>
      </w:pPr>
      <w:r>
        <w:t xml:space="preserve">Certified Internal Auditor (CIA) – IIA (International Institute of Auditors)</w:t>
      </w:r>
    </w:p>
    <w:p>
      <w:pPr>
        <w:numPr>
          <w:ilvl w:val="0"/>
          <w:numId w:val="1004"/>
        </w:numPr>
        <w:pStyle w:val="Compact"/>
      </w:pPr>
      <w:r>
        <w:t xml:space="preserve">Chartered Financial Analyst (CFA) – CFA Institute (in progress)</w:t>
      </w:r>
    </w:p>
    <w:p>
      <w:pPr>
        <w:numPr>
          <w:ilvl w:val="0"/>
          <w:numId w:val="1004"/>
        </w:numPr>
        <w:pStyle w:val="Compact"/>
      </w:pPr>
      <w:r>
        <w:t xml:space="preserve">ISO 9001:2015 Quality Management Systems Auditor</w:t>
      </w:r>
    </w:p>
    <w:bookmarkEnd w:id="29"/>
    <w:bookmarkStart w:id="30" w:name="professional-affiliations"/>
    <w:p>
      <w:pPr>
        <w:pStyle w:val="Heading2"/>
      </w:pPr>
      <w:r>
        <w:t xml:space="preserve">Professional Affiliations</w:t>
      </w:r>
    </w:p>
    <w:p>
      <w:pPr>
        <w:numPr>
          <w:ilvl w:val="0"/>
          <w:numId w:val="1005"/>
        </w:numPr>
        <w:pStyle w:val="Compact"/>
      </w:pPr>
      <w:r>
        <w:t xml:space="preserve">Member, Israeli Institute of Certified Public Accountants (ICPA)</w:t>
      </w:r>
    </w:p>
    <w:p>
      <w:pPr>
        <w:numPr>
          <w:ilvl w:val="0"/>
          <w:numId w:val="1005"/>
        </w:numPr>
        <w:pStyle w:val="Compact"/>
      </w:pPr>
      <w:r>
        <w:t xml:space="preserve">Member, Jerusalem Chamber of Commerce</w:t>
      </w:r>
    </w:p>
    <w:p>
      <w:pPr>
        <w:numPr>
          <w:ilvl w:val="0"/>
          <w:numId w:val="1005"/>
        </w:numPr>
        <w:pStyle w:val="Compact"/>
      </w:pPr>
      <w:r>
        <w:t xml:space="preserve">Volunteer Auditor for Non-Profit Organizations in Israel Jerusalem</w:t>
      </w:r>
    </w:p>
    <w:bookmarkEnd w:id="30"/>
    <w:bookmarkStart w:id="31"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participant in the Israeli Audit Association’s workshops and seminars, focusing on emerging trends in auditing within Israel Jerusalem. Regularly contributes to local business forums to promote financial transparency.</w:t>
      </w:r>
    </w:p>
    <w:p>
      <w:pPr>
        <w:pStyle w:val="BodyText"/>
      </w:pPr>
      <w:r>
        <w:rPr>
          <w:bCs/>
          <w:b/>
        </w:rPr>
        <w:t xml:space="preserve">Projects:</w:t>
      </w:r>
      <w:r>
        <w:t xml:space="preserve"> </w:t>
      </w:r>
      <w:r>
        <w:t xml:space="preserve">Led a successful audit project for a tech startup in Jerusalem, uncovering $500K in cost savings through process optimization. Collaborated with the Ministry of Industry and Trade on compliance audits for 15+ Israeli companies.</w:t>
      </w:r>
    </w:p>
    <w:p>
      <w:pPr>
        <w:pStyle w:val="BodyText"/>
      </w:pPr>
      <w:r>
        <w:rPr>
          <w:bCs/>
          <w:b/>
        </w:rPr>
        <w:t xml:space="preserve">References:</w:t>
      </w:r>
      <w:r>
        <w:t xml:space="preserve"> </w:t>
      </w:r>
      <w:r>
        <w:t xml:space="preserve">Available upon request.</w:t>
      </w:r>
    </w:p>
    <w:p>
      <w:r>
        <w:pict>
          <v:rect style="width:0;height:1.5pt" o:hralign="center" o:hrstd="t" o:hr="t"/>
        </w:pict>
      </w:r>
    </w:p>
    <w:p>
      <w:pPr>
        <w:pStyle w:val="FirstParagraph"/>
      </w:pPr>
      <w:r>
        <w:t xml:space="preserve">This resume is tailored for an Auditor position in Israel Jerusalem, emphasizing expertise in financial compliance, local regulations, and the unique challenges of the Israeli business landscape. The content reflects a professional commitment to excellence in auditing practices within the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Auditor in Israel Jerusalem</dc:title>
  <dc:creator/>
  <dc:language>en</dc:language>
  <cp:keywords/>
  <dcterms:created xsi:type="dcterms:W3CDTF">2025-12-10T11:40:25Z</dcterms:created>
  <dcterms:modified xsi:type="dcterms:W3CDTF">2025-12-10T11:40:25Z</dcterms:modified>
</cp:coreProperties>
</file>

<file path=docProps/custom.xml><?xml version="1.0" encoding="utf-8"?>
<Properties xmlns="http://schemas.openxmlformats.org/officeDocument/2006/custom-properties" xmlns:vt="http://schemas.openxmlformats.org/officeDocument/2006/docPropsVTypes"/>
</file>