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Italy</w:t>
      </w:r>
      <w:r>
        <w:t xml:space="preserve"> </w:t>
      </w:r>
      <w:r>
        <w:t xml:space="preserve">Milan</w:t>
      </w:r>
    </w:p>
    <w:bookmarkStart w:id="31" w:name="john-doe"/>
    <w:p>
      <w:pPr>
        <w:pStyle w:val="Heading1"/>
      </w:pPr>
      <w:r>
        <w:t xml:space="preserve">John Doe</w:t>
      </w:r>
    </w:p>
    <w:p>
      <w:pPr>
        <w:pStyle w:val="FirstParagraph"/>
      </w:pPr>
      <w:r>
        <w:rPr>
          <w:bCs/>
          <w:b/>
        </w:rPr>
        <w:t xml:space="preserve">Auditor | Italy Milan | Professional Compliance &amp; Financial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+39 123 456 7890 | LinkedIn: linkedin.com/in/johndoe-auditor</w:t>
      </w:r>
    </w:p>
    <w:p>
      <w:pPr>
        <w:pStyle w:val="BodyText"/>
      </w:pPr>
      <w:r>
        <w:t xml:space="preserve">Address: Via Dante Alighieri, 12, 20121 Milan, Italy</w:t>
      </w:r>
    </w:p>
    <w:bookmarkEnd w:id="20"/>
    <w:bookmarkStart w:id="21" w:name="professional-summary"/>
    <w:p>
      <w:pPr>
        <w:pStyle w:val="Heading2"/>
      </w:pPr>
      <w:r>
        <w:t xml:space="preserve">Professional Summary</w:t>
      </w:r>
    </w:p>
    <w:p>
      <w:pPr>
        <w:pStyle w:val="FirstParagraph"/>
      </w:pPr>
      <w:r>
        <w:t xml:space="preserve">Results-driven Auditor with over 8 years of experience in financial compliance, internal controls, and regulatory audits across multinational corporations in Italy Milan. Adept at identifying operational inefficiencies, ensuring adherence to local and international accounting standards (e.g., IFRS), and delivering actionable insights to enhance organizational transparency. Proven expertise in conducting audits for public and private sectors, with a focus on risk management frameworks tailored to the dynamic business environment of Italy Milan. Strong command of Italian and English, with a deep understanding of Italian financial regulations and market dynamics. Committed to upholding ethical standards while supporting strategic decision-making through rigorous audit practices.</w:t>
      </w:r>
    </w:p>
    <w:bookmarkEnd w:id="21"/>
    <w:bookmarkStart w:id="25" w:name="work-experience"/>
    <w:p>
      <w:pPr>
        <w:pStyle w:val="Heading2"/>
      </w:pPr>
      <w:r>
        <w:t xml:space="preserve">Work Experience</w:t>
      </w:r>
    </w:p>
    <w:bookmarkStart w:id="22" w:name="audit-senior-deloitte-italia"/>
    <w:p>
      <w:pPr>
        <w:pStyle w:val="Heading3"/>
      </w:pPr>
      <w:r>
        <w:t xml:space="preserve">Audit Senior | Deloitte Italia</w:t>
      </w:r>
    </w:p>
    <w:p>
      <w:pPr>
        <w:pStyle w:val="FirstParagraph"/>
      </w:pPr>
      <w:r>
        <w:rPr>
          <w:iCs/>
          <w:i/>
        </w:rPr>
        <w:t xml:space="preserve">Milan, Italy | January 2019 – Present</w:t>
      </w:r>
    </w:p>
    <w:p>
      <w:pPr>
        <w:numPr>
          <w:ilvl w:val="0"/>
          <w:numId w:val="1001"/>
        </w:numPr>
        <w:pStyle w:val="Compact"/>
      </w:pPr>
      <w:r>
        <w:t xml:space="preserve">Lead audit engagements for mid-to-large Italian enterprises in sectors such as manufacturing, healthcare, and technology, ensuring compliance with Italian regulatory requirements and IFRS standards.</w:t>
      </w:r>
    </w:p>
    <w:p>
      <w:pPr>
        <w:numPr>
          <w:ilvl w:val="0"/>
          <w:numId w:val="1001"/>
        </w:numPr>
        <w:pStyle w:val="Compact"/>
      </w:pPr>
      <w:r>
        <w:t xml:space="preserve">Collaborated with cross-functional teams to assess internal controls, identify financial risks, and provide recommendations to strengthen corporate governance in Italy Milan.</w:t>
      </w:r>
    </w:p>
    <w:p>
      <w:pPr>
        <w:numPr>
          <w:ilvl w:val="0"/>
          <w:numId w:val="1001"/>
        </w:numPr>
        <w:pStyle w:val="Compact"/>
      </w:pPr>
      <w:r>
        <w:t xml:space="preserve">Managed audit workflows for clients operating in the Lombardy region, including high-profile projects for listed companies on the Borsa Italiana (Italian Stock Exchange).</w:t>
      </w:r>
    </w:p>
    <w:p>
      <w:pPr>
        <w:numPr>
          <w:ilvl w:val="0"/>
          <w:numId w:val="1001"/>
        </w:numPr>
        <w:pStyle w:val="Compact"/>
      </w:pPr>
      <w:r>
        <w:t xml:space="preserve">Delivered training sessions to junior auditors on local compliance practices specific to Italy Milan, emphasizing the importance of cultural and legal nuances in audit procedures.</w:t>
      </w:r>
    </w:p>
    <w:p>
      <w:pPr>
        <w:numPr>
          <w:ilvl w:val="0"/>
          <w:numId w:val="1001"/>
        </w:numPr>
        <w:pStyle w:val="Compact"/>
      </w:pPr>
      <w:r>
        <w:t xml:space="preserve">Contributed to the development of audit methodologies aligned with evolving Italian legislation, such as changes in tax policies and reporting obligations under EU directives.</w:t>
      </w:r>
    </w:p>
    <w:bookmarkEnd w:id="22"/>
    <w:bookmarkStart w:id="23" w:name="audit-specialist-pwc-italy"/>
    <w:p>
      <w:pPr>
        <w:pStyle w:val="Heading3"/>
      </w:pPr>
      <w:r>
        <w:t xml:space="preserve">Audit Specialist | PwC Italy</w:t>
      </w:r>
    </w:p>
    <w:p>
      <w:pPr>
        <w:pStyle w:val="FirstParagraph"/>
      </w:pPr>
      <w:r>
        <w:rPr>
          <w:iCs/>
          <w:i/>
        </w:rPr>
        <w:t xml:space="preserve">Milan, Italy | June 2015 – December 2018</w:t>
      </w:r>
    </w:p>
    <w:p>
      <w:pPr>
        <w:numPr>
          <w:ilvl w:val="0"/>
          <w:numId w:val="1002"/>
        </w:numPr>
        <w:pStyle w:val="Compact"/>
      </w:pPr>
      <w:r>
        <w:t xml:space="preserve">Conducted financial statement audits for multinational firms with operations in Italy Milan, ensuring alignment with international accounting standards and local tax regulations.</w:t>
      </w:r>
    </w:p>
    <w:p>
      <w:pPr>
        <w:numPr>
          <w:ilvl w:val="0"/>
          <w:numId w:val="1002"/>
        </w:numPr>
        <w:pStyle w:val="Compact"/>
      </w:pPr>
      <w:r>
        <w:t xml:space="preserve">Identified discrepancies in financial reporting and proposed corrective measures to mitigate risks for clients operating in regulated industries (e.g., pharmaceuticals, energy).</w:t>
      </w:r>
    </w:p>
    <w:p>
      <w:pPr>
        <w:numPr>
          <w:ilvl w:val="0"/>
          <w:numId w:val="1002"/>
        </w:numPr>
        <w:pStyle w:val="Compact"/>
      </w:pPr>
      <w:r>
        <w:t xml:space="preserve">Supported the implementation of digital audit tools tailored to Italian market needs, improving efficiency and accuracy in data analysis for clients in Milan.</w:t>
      </w:r>
    </w:p>
    <w:p>
      <w:pPr>
        <w:numPr>
          <w:ilvl w:val="0"/>
          <w:numId w:val="1002"/>
        </w:numPr>
        <w:pStyle w:val="Compact"/>
      </w:pPr>
      <w:r>
        <w:t xml:space="preserve">Acted as a liaison between audit teams and Italian regulatory authorities, ensuring smooth communication during inspections and compliance reviews.</w:t>
      </w:r>
    </w:p>
    <w:p>
      <w:pPr>
        <w:numPr>
          <w:ilvl w:val="0"/>
          <w:numId w:val="1002"/>
        </w:numPr>
        <w:pStyle w:val="Compact"/>
      </w:pPr>
      <w:r>
        <w:t xml:space="preserve">Published internal reports on best practices for audits in Italy Milan, highlighting case studies of successful risk mitigation strategies.</w:t>
      </w:r>
    </w:p>
    <w:bookmarkEnd w:id="23"/>
    <w:bookmarkStart w:id="24" w:name="junior-auditor-kpmg-italy"/>
    <w:p>
      <w:pPr>
        <w:pStyle w:val="Heading3"/>
      </w:pPr>
      <w:r>
        <w:t xml:space="preserve">Junior Auditor | KPMG Italy</w:t>
      </w:r>
    </w:p>
    <w:p>
      <w:pPr>
        <w:pStyle w:val="FirstParagraph"/>
      </w:pPr>
      <w:r>
        <w:rPr>
          <w:iCs/>
          <w:i/>
        </w:rPr>
        <w:t xml:space="preserve">Milan, Italy | September 2012 – May 2015</w:t>
      </w:r>
    </w:p>
    <w:p>
      <w:pPr>
        <w:numPr>
          <w:ilvl w:val="0"/>
          <w:numId w:val="1003"/>
        </w:numPr>
        <w:pStyle w:val="Compact"/>
      </w:pPr>
      <w:r>
        <w:t xml:space="preserve">Assisted in the preparation of audit plans and execution of fieldwork for SMEs and large corporations in Milan, focusing on financial accuracy and regulatory compliance.</w:t>
      </w:r>
    </w:p>
    <w:p>
      <w:pPr>
        <w:numPr>
          <w:ilvl w:val="0"/>
          <w:numId w:val="1003"/>
        </w:numPr>
        <w:pStyle w:val="Compact"/>
      </w:pPr>
      <w:r>
        <w:t xml:space="preserve">Conducted analytical procedures to evaluate financial statements, ensuring adherence to Italian accounting laws such as Legislative Decree 58/1998 (Companies Act).</w:t>
      </w:r>
    </w:p>
    <w:p>
      <w:pPr>
        <w:numPr>
          <w:ilvl w:val="0"/>
          <w:numId w:val="1003"/>
        </w:numPr>
        <w:pStyle w:val="Compact"/>
      </w:pPr>
      <w:r>
        <w:t xml:space="preserve">Supported the audit of multinational clients by gathering and analyzing data from subsidiaries operating in Italy Milan, ensuring consistency in reporting across jurisdictions.</w:t>
      </w:r>
    </w:p>
    <w:p>
      <w:pPr>
        <w:numPr>
          <w:ilvl w:val="0"/>
          <w:numId w:val="1003"/>
        </w:numPr>
        <w:pStyle w:val="Compact"/>
      </w:pPr>
      <w:r>
        <w:t xml:space="preserve">Participated in on-site audits at client locations, gaining hands-on experience with Italian business practices and industry-specific challenges.</w:t>
      </w:r>
    </w:p>
    <w:p>
      <w:pPr>
        <w:numPr>
          <w:ilvl w:val="0"/>
          <w:numId w:val="1003"/>
        </w:numPr>
        <w:pStyle w:val="Compact"/>
      </w:pPr>
      <w:r>
        <w:t xml:space="preserve">Contributed to the development of audit checklists customized for the Italian market, improving the standardization of audit processes in Milan offices.</w:t>
      </w:r>
    </w:p>
    <w:bookmarkEnd w:id="24"/>
    <w:bookmarkEnd w:id="25"/>
    <w:bookmarkStart w:id="26" w:name="education"/>
    <w:p>
      <w:pPr>
        <w:pStyle w:val="Heading2"/>
      </w:pPr>
      <w:r>
        <w:t xml:space="preserve">Education</w:t>
      </w:r>
    </w:p>
    <w:p>
      <w:pPr>
        <w:pStyle w:val="FirstParagraph"/>
      </w:pPr>
      <w:r>
        <w:rPr>
          <w:bCs/>
          <w:b/>
        </w:rPr>
        <w:t xml:space="preserve">Bachelor’s Degree in Economics and Business Administration</w:t>
      </w:r>
    </w:p>
    <w:p>
      <w:pPr>
        <w:pStyle w:val="BodyText"/>
      </w:pPr>
      <w:r>
        <w:t xml:space="preserve">University of Bocconi, Milan, Italy | Graduated: 2012</w:t>
      </w:r>
    </w:p>
    <w:p>
      <w:pPr>
        <w:numPr>
          <w:ilvl w:val="0"/>
          <w:numId w:val="1004"/>
        </w:numPr>
        <w:pStyle w:val="Compact"/>
      </w:pPr>
      <w:r>
        <w:t xml:space="preserve">Courses included Financial Accounting, Corporate Finance, and Italian Tax Law.</w:t>
      </w:r>
    </w:p>
    <w:p>
      <w:pPr>
        <w:numPr>
          <w:ilvl w:val="0"/>
          <w:numId w:val="1004"/>
        </w:numPr>
        <w:pStyle w:val="Compact"/>
      </w:pPr>
      <w:r>
        <w:t xml:space="preserve">Graduated with honors (Cum Laude) for a thesis on "The Impact of IFRS Adoption on Italian SMEs."</w:t>
      </w:r>
    </w:p>
    <w:p>
      <w:pPr>
        <w:pStyle w:val="FirstParagraph"/>
      </w:pPr>
      <w:r>
        <w:rPr>
          <w:bCs/>
          <w:b/>
        </w:rPr>
        <w:t xml:space="preserve">Master’s Degree in Accounting and Auditing</w:t>
      </w:r>
    </w:p>
    <w:p>
      <w:pPr>
        <w:pStyle w:val="BodyText"/>
      </w:pPr>
      <w:r>
        <w:t xml:space="preserve">Università Cattolica del Sacro Cuore, Milan, Italy | Graduated: 2014</w:t>
      </w:r>
    </w:p>
    <w:p>
      <w:pPr>
        <w:numPr>
          <w:ilvl w:val="0"/>
          <w:numId w:val="1005"/>
        </w:numPr>
        <w:pStyle w:val="Compact"/>
      </w:pPr>
      <w:r>
        <w:t xml:space="preserve">Focused on advanced auditing techniques, forensic accounting, and compliance with EU regulations.</w:t>
      </w:r>
    </w:p>
    <w:p>
      <w:pPr>
        <w:numPr>
          <w:ilvl w:val="0"/>
          <w:numId w:val="1005"/>
        </w:numPr>
        <w:pStyle w:val="Compact"/>
      </w:pPr>
      <w:r>
        <w:t xml:space="preserve">Completed an internship at a leading Milan-based audit firm, refining practical skills in financial analysis and risk assessment.</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IFRS/IFRS for SMEs, Italian Accounting Standards (NC1-NC4), SAP, Oracle Financials, QuickBooks.</w:t>
      </w:r>
    </w:p>
    <w:p>
      <w:pPr>
        <w:numPr>
          <w:ilvl w:val="0"/>
          <w:numId w:val="1006"/>
        </w:numPr>
        <w:pStyle w:val="Compact"/>
      </w:pPr>
      <w:r>
        <w:rPr>
          <w:bCs/>
          <w:b/>
        </w:rPr>
        <w:t xml:space="preserve">Regulatory Knowledge:</w:t>
      </w:r>
      <w:r>
        <w:t xml:space="preserve"> </w:t>
      </w:r>
      <w:r>
        <w:t xml:space="preserve">Compliance with Italian tax laws (IRPEF, VAT), EU directives (e.g., MiCA for crypto assets), and GDPR data protection regulations.</w:t>
      </w:r>
    </w:p>
    <w:p>
      <w:pPr>
        <w:numPr>
          <w:ilvl w:val="0"/>
          <w:numId w:val="1006"/>
        </w:numPr>
        <w:pStyle w:val="Compact"/>
      </w:pPr>
      <w:r>
        <w:rPr>
          <w:bCs/>
          <w:b/>
        </w:rPr>
        <w:t xml:space="preserve">Analytical Skills:</w:t>
      </w:r>
      <w:r>
        <w:t xml:space="preserve"> </w:t>
      </w:r>
      <w:r>
        <w:t xml:space="preserve">Advanced financial data analysis, risk assessment frameworks, and forensic auditing techniques.</w:t>
      </w:r>
    </w:p>
    <w:p>
      <w:pPr>
        <w:numPr>
          <w:ilvl w:val="0"/>
          <w:numId w:val="1006"/>
        </w:numPr>
        <w:pStyle w:val="Compact"/>
      </w:pPr>
      <w:r>
        <w:rPr>
          <w:bCs/>
          <w:b/>
        </w:rPr>
        <w:t xml:space="preserve">Language Proficiency:</w:t>
      </w:r>
      <w:r>
        <w:t xml:space="preserve"> </w:t>
      </w:r>
      <w:r>
        <w:t xml:space="preserve">Fluent in Italian (native) and English (fluent), with basic knowledge of Spanish and French.</w:t>
      </w:r>
    </w:p>
    <w:p>
      <w:pPr>
        <w:numPr>
          <w:ilvl w:val="0"/>
          <w:numId w:val="1006"/>
        </w:numPr>
        <w:pStyle w:val="Compact"/>
      </w:pPr>
      <w:r>
        <w:rPr>
          <w:bCs/>
          <w:b/>
        </w:rPr>
        <w:t xml:space="preserve">Soft Skills:</w:t>
      </w:r>
      <w:r>
        <w:t xml:space="preserve"> </w:t>
      </w:r>
      <w:r>
        <w:t xml:space="preserve">Strong communication, leadership, and cross-cultural collaboration abilities tailored for the multicultural environment of Italy Milan.</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Certified Public Accountant (CPA) – Italy</w:t>
      </w:r>
      <w:r>
        <w:t xml:space="preserve"> </w:t>
      </w:r>
      <w:r>
        <w:t xml:space="preserve">| 2018</w:t>
      </w:r>
    </w:p>
    <w:p>
      <w:pPr>
        <w:numPr>
          <w:ilvl w:val="0"/>
          <w:numId w:val="1007"/>
        </w:numPr>
        <w:pStyle w:val="Compact"/>
      </w:pPr>
      <w:r>
        <w:rPr>
          <w:bCs/>
          <w:b/>
        </w:rPr>
        <w:t xml:space="preserve">Chartered Certified Accountant (ACCA)</w:t>
      </w:r>
      <w:r>
        <w:t xml:space="preserve"> </w:t>
      </w:r>
      <w:r>
        <w:t xml:space="preserve">| 2017</w:t>
      </w:r>
    </w:p>
    <w:p>
      <w:pPr>
        <w:numPr>
          <w:ilvl w:val="0"/>
          <w:numId w:val="1007"/>
        </w:numPr>
        <w:pStyle w:val="Compact"/>
      </w:pPr>
      <w:r>
        <w:rPr>
          <w:bCs/>
          <w:b/>
        </w:rPr>
        <w:t xml:space="preserve">Audit and Accounting Standards Training – Istituto Italiano di Contabilità (IIC)</w:t>
      </w:r>
      <w:r>
        <w:t xml:space="preserve"> </w:t>
      </w:r>
      <w:r>
        <w:t xml:space="preserve">| 2019</w:t>
      </w:r>
    </w:p>
    <w:bookmarkEnd w:id="28"/>
    <w:bookmarkStart w:id="29" w:name="professional-affiliations"/>
    <w:p>
      <w:pPr>
        <w:pStyle w:val="Heading2"/>
      </w:pPr>
      <w:r>
        <w:t xml:space="preserve">Professional Affiliations</w:t>
      </w:r>
    </w:p>
    <w:p>
      <w:pPr>
        <w:numPr>
          <w:ilvl w:val="0"/>
          <w:numId w:val="1008"/>
        </w:numPr>
        <w:pStyle w:val="Compact"/>
      </w:pPr>
      <w:r>
        <w:t xml:space="preserve">Member, Associazione Nazionale Controllo di Gestione (ANCG) – Italy</w:t>
      </w:r>
    </w:p>
    <w:p>
      <w:pPr>
        <w:numPr>
          <w:ilvl w:val="0"/>
          <w:numId w:val="1008"/>
        </w:numPr>
        <w:pStyle w:val="Compact"/>
      </w:pPr>
      <w:r>
        <w:t xml:space="preserve">Member, Institute of Internal Auditors (IIA), Milan Chapter</w:t>
      </w:r>
    </w:p>
    <w:p>
      <w:pPr>
        <w:numPr>
          <w:ilvl w:val="0"/>
          <w:numId w:val="1008"/>
        </w:numPr>
        <w:pStyle w:val="Compact"/>
      </w:pPr>
      <w:r>
        <w:t xml:space="preserve">Volunteer Auditor for the Italian Chamber of Commerce, supporting SMEs in Milan with compliance audits.</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of 10 auditors to complete a 6-month audit for an Italian energy company, resulting in a 30% reduction in compliance risks. Collaborated with the Milan Stock Exchange on a pilot project to enhance transparency in financial reporting for listed firms.</w:t>
      </w:r>
    </w:p>
    <w:p>
      <w:pPr>
        <w:pStyle w:val="BodyText"/>
      </w:pPr>
      <w:r>
        <w:rPr>
          <w:bCs/>
          <w:b/>
        </w:rPr>
        <w:t xml:space="preserve">Hobbies:</w:t>
      </w:r>
      <w:r>
        <w:t xml:space="preserve"> </w:t>
      </w:r>
      <w:r>
        <w:t xml:space="preserve">Passionate about Italian art and history; active member of the Milan Historical Society. Enjoys networking with professionals in the audit and finance sector through local events and seminars.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Italy Milan</dc:title>
  <dc:creator/>
  <dc:language>en</dc:language>
  <cp:keywords/>
  <dcterms:created xsi:type="dcterms:W3CDTF">2025-12-13T11:56:08Z</dcterms:created>
  <dcterms:modified xsi:type="dcterms:W3CDTF">2025-12-13T11:56:08Z</dcterms:modified>
</cp:coreProperties>
</file>

<file path=docProps/custom.xml><?xml version="1.0" encoding="utf-8"?>
<Properties xmlns="http://schemas.openxmlformats.org/officeDocument/2006/custom-properties" xmlns:vt="http://schemas.openxmlformats.org/officeDocument/2006/docPropsVTypes"/>
</file>