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Japan</w:t>
      </w:r>
      <w:r>
        <w:t xml:space="preserve"> </w:t>
      </w:r>
      <w:r>
        <w:t xml:space="preserve">Kyoto</w:t>
      </w:r>
    </w:p>
    <w:bookmarkStart w:id="32" w:name="resume-for-auditor-in-japan-kyoto"/>
    <w:p>
      <w:pPr>
        <w:pStyle w:val="Heading1"/>
      </w:pPr>
      <w:r>
        <w:t xml:space="preserve">Resume for Auditor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End w:id="20"/>
    <w:bookmarkStart w:id="21" w:name="professional-summary"/>
    <w:p>
      <w:pPr>
        <w:pStyle w:val="Heading2"/>
      </w:pPr>
      <w:r>
        <w:t xml:space="preserve">Professional Summary</w:t>
      </w:r>
    </w:p>
    <w:p>
      <w:pPr>
        <w:pStyle w:val="FirstParagraph"/>
      </w:pPr>
      <w:r>
        <w:t xml:space="preserve">As a dedicated and detail-oriented Auditor with [X years] of experience in financial compliance, risk assessment, and internal controls, I specialize in delivering accurate audit reports that align with Japanese regulatory standards. My expertise in auditing processes across industries such as manufacturing, services, and technology positions me to contribute effectively to organizations operating in Kyoto. With a strong foundation in accounting principles and a deep understanding of Japan’s unique business environment, I am committed to ensuring transparency, accountability, and operational efficiency for clients in Kyoto.</w:t>
      </w:r>
    </w:p>
    <w:bookmarkEnd w:id="21"/>
    <w:bookmarkStart w:id="24" w:name="work-experience"/>
    <w:p>
      <w:pPr>
        <w:pStyle w:val="Heading2"/>
      </w:pPr>
      <w:r>
        <w:t xml:space="preserve">Work Experience</w:t>
      </w:r>
    </w:p>
    <w:bookmarkStart w:id="22" w:name="audit-senior-company-name-kyoto-japan"/>
    <w:p>
      <w:pPr>
        <w:pStyle w:val="Heading3"/>
      </w:pPr>
      <w:r>
        <w:t xml:space="preserve">Audit Senior | [Company Name], Kyoto, Japan</w:t>
      </w:r>
    </w:p>
    <w:p>
      <w:pPr>
        <w:pStyle w:val="FirstParagraph"/>
      </w:pPr>
      <w:r>
        <w:rPr>
          <w:iCs/>
          <w:i/>
        </w:rPr>
        <w:t xml:space="preserve">January 2020 – Present</w:t>
      </w:r>
    </w:p>
    <w:p>
      <w:pPr>
        <w:numPr>
          <w:ilvl w:val="0"/>
          <w:numId w:val="1001"/>
        </w:numPr>
        <w:pStyle w:val="Compact"/>
      </w:pPr>
      <w:r>
        <w:t xml:space="preserve">Conducted financial audits for mid-sized enterprises in Kyoto, ensuring compliance with Japanese Accounting Standards (JGAAP) and International Financial Reporting Standards (IFRS).</w:t>
      </w:r>
    </w:p>
    <w:p>
      <w:pPr>
        <w:numPr>
          <w:ilvl w:val="0"/>
          <w:numId w:val="1001"/>
        </w:numPr>
        <w:pStyle w:val="Compact"/>
      </w:pPr>
      <w:r>
        <w:t xml:space="preserve">Collaborated with cross-functional teams to identify and mitigate financial risks, resulting in a 20% reduction in audit errors over two years.</w:t>
      </w:r>
    </w:p>
    <w:p>
      <w:pPr>
        <w:numPr>
          <w:ilvl w:val="0"/>
          <w:numId w:val="1001"/>
        </w:numPr>
        <w:pStyle w:val="Compact"/>
      </w:pPr>
      <w:r>
        <w:t xml:space="preserve">Prepared detailed audit reports for stakeholders, emphasizing clarity and actionable insights to support informed decision-making.</w:t>
      </w:r>
    </w:p>
    <w:p>
      <w:pPr>
        <w:numPr>
          <w:ilvl w:val="0"/>
          <w:numId w:val="1001"/>
        </w:numPr>
        <w:pStyle w:val="Compact"/>
      </w:pPr>
      <w:r>
        <w:t xml:space="preserve">Provided training sessions on audit procedures to junior staff, enhancing the overall efficiency of the audit team in Kyoto.</w:t>
      </w:r>
    </w:p>
    <w:bookmarkEnd w:id="22"/>
    <w:bookmarkStart w:id="23" w:name="audit-assistant-company-name-osaka-japan"/>
    <w:p>
      <w:pPr>
        <w:pStyle w:val="Heading3"/>
      </w:pPr>
      <w:r>
        <w:t xml:space="preserve">Audit Assistant | [Company Name], Osaka, Japan</w:t>
      </w:r>
    </w:p>
    <w:p>
      <w:pPr>
        <w:pStyle w:val="FirstParagraph"/>
      </w:pPr>
      <w:r>
        <w:rPr>
          <w:iCs/>
          <w:i/>
        </w:rPr>
        <w:t xml:space="preserve">June 2017 – December 2019</w:t>
      </w:r>
    </w:p>
    <w:p>
      <w:pPr>
        <w:numPr>
          <w:ilvl w:val="0"/>
          <w:numId w:val="1002"/>
        </w:numPr>
        <w:pStyle w:val="Compact"/>
      </w:pPr>
      <w:r>
        <w:t xml:space="preserve">Assisted in the preparation of financial statements and internal control assessments for clients across various sectors, including retail and healthcare.</w:t>
      </w:r>
    </w:p>
    <w:p>
      <w:pPr>
        <w:numPr>
          <w:ilvl w:val="0"/>
          <w:numId w:val="1002"/>
        </w:numPr>
        <w:pStyle w:val="Compact"/>
      </w:pPr>
      <w:r>
        <w:t xml:space="preserve">Supported the audit team in gathering documentation, verifying data accuracy, and ensuring adherence to Japanese tax regulations.</w:t>
      </w:r>
    </w:p>
    <w:p>
      <w:pPr>
        <w:numPr>
          <w:ilvl w:val="0"/>
          <w:numId w:val="1002"/>
        </w:numPr>
        <w:pStyle w:val="Compact"/>
      </w:pPr>
      <w:r>
        <w:t xml:space="preserve">Contributed to the development of audit checklists tailored for Kyoto-based businesses, improving consistency in evaluation processes.</w:t>
      </w:r>
    </w:p>
    <w:p>
      <w:pPr>
        <w:numPr>
          <w:ilvl w:val="0"/>
          <w:numId w:val="1002"/>
        </w:numPr>
        <w:pStyle w:val="Compact"/>
      </w:pPr>
      <w:r>
        <w:t xml:space="preserve">Received recognition for maintaining a 100% client satisfaction rate during on-site audits in Kyoto.</w:t>
      </w:r>
    </w:p>
    <w:bookmarkEnd w:id="23"/>
    <w:bookmarkEnd w:id="24"/>
    <w:bookmarkStart w:id="26" w:name="educational-background"/>
    <w:p>
      <w:pPr>
        <w:pStyle w:val="Heading2"/>
      </w:pPr>
      <w:r>
        <w:t xml:space="preserve">Educational Background</w:t>
      </w:r>
    </w:p>
    <w:bookmarkStart w:id="25" w:name="X79e50369a77638fdbba6310d4fe5615db85dc67"/>
    <w:p>
      <w:pPr>
        <w:pStyle w:val="Heading3"/>
      </w:pPr>
      <w:r>
        <w:t xml:space="preserve">Bachelor of Commerce (Accounting) | [University Name], Kyoto, Japan</w:t>
      </w:r>
    </w:p>
    <w:p>
      <w:pPr>
        <w:pStyle w:val="FirstParagraph"/>
      </w:pPr>
      <w:r>
        <w:rPr>
          <w:iCs/>
          <w:i/>
        </w:rPr>
        <w:t xml:space="preserve">Graduated: June 2016</w:t>
      </w:r>
    </w:p>
    <w:p>
      <w:pPr>
        <w:numPr>
          <w:ilvl w:val="0"/>
          <w:numId w:val="1003"/>
        </w:numPr>
        <w:pStyle w:val="Compact"/>
      </w:pPr>
      <w:r>
        <w:t xml:space="preserve">Relevant coursework included Financial Accounting, Auditing, Taxation, and Japanese Corporate Law.</w:t>
      </w:r>
    </w:p>
    <w:p>
      <w:pPr>
        <w:numPr>
          <w:ilvl w:val="0"/>
          <w:numId w:val="1003"/>
        </w:numPr>
        <w:pStyle w:val="Compact"/>
      </w:pPr>
      <w:r>
        <w:t xml:space="preserve">Pursued a thesis on "Auditing Challenges in Kyoto’s SMEs" to deepen understanding of local business practices.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Advanced Excel, QuickBooks, SAP, and audit software (e.g., ACL, CaseWare).</w:t>
      </w:r>
    </w:p>
    <w:p>
      <w:pPr>
        <w:numPr>
          <w:ilvl w:val="0"/>
          <w:numId w:val="1004"/>
        </w:numPr>
        <w:pStyle w:val="Compact"/>
      </w:pPr>
      <w:r>
        <w:rPr>
          <w:bCs/>
          <w:b/>
        </w:rPr>
        <w:t xml:space="preserve">Languages:</w:t>
      </w:r>
      <w:r>
        <w:t xml:space="preserve"> </w:t>
      </w:r>
      <w:r>
        <w:t xml:space="preserve">Fluent in Japanese and English; basic understanding of Korean.</w:t>
      </w:r>
    </w:p>
    <w:p>
      <w:pPr>
        <w:numPr>
          <w:ilvl w:val="0"/>
          <w:numId w:val="1004"/>
        </w:numPr>
        <w:pStyle w:val="Compact"/>
      </w:pPr>
      <w:r>
        <w:rPr>
          <w:bCs/>
          <w:b/>
        </w:rPr>
        <w:t xml:space="preserve">Certifications:</w:t>
      </w:r>
      <w:r>
        <w:t xml:space="preserve"> </w:t>
      </w:r>
      <w:r>
        <w:t xml:space="preserve">Certified Public Accountant (CPA), Certified Internal Auditor (CIA), and Japanese Taxation Certification.</w:t>
      </w:r>
    </w:p>
    <w:p>
      <w:pPr>
        <w:numPr>
          <w:ilvl w:val="0"/>
          <w:numId w:val="1004"/>
        </w:numPr>
        <w:pStyle w:val="Compact"/>
      </w:pPr>
      <w:r>
        <w:rPr>
          <w:bCs/>
          <w:b/>
        </w:rPr>
        <w:t xml:space="preserve">Soft Skills:</w:t>
      </w:r>
      <w:r>
        <w:t xml:space="preserve"> </w:t>
      </w:r>
      <w:r>
        <w:t xml:space="preserve">Strong communication, problem-solving, and cross-cultural collaboration abilities.</w:t>
      </w:r>
    </w:p>
    <w:bookmarkEnd w:id="27"/>
    <w:bookmarkStart w:id="28" w:name="certifications"/>
    <w:p>
      <w:pPr>
        <w:pStyle w:val="Heading2"/>
      </w:pPr>
      <w:r>
        <w:t xml:space="preserve">Certifications</w:t>
      </w:r>
    </w:p>
    <w:p>
      <w:pPr>
        <w:numPr>
          <w:ilvl w:val="0"/>
          <w:numId w:val="1005"/>
        </w:numPr>
        <w:pStyle w:val="Compact"/>
      </w:pPr>
      <w:r>
        <w:t xml:space="preserve">Certified Public Accountant (CPA), Japan Accounting Association – 2018</w:t>
      </w:r>
    </w:p>
    <w:p>
      <w:pPr>
        <w:numPr>
          <w:ilvl w:val="0"/>
          <w:numId w:val="1005"/>
        </w:numPr>
        <w:pStyle w:val="Compact"/>
      </w:pPr>
      <w:r>
        <w:t xml:space="preserve">Certified Internal Auditor (CIA), Institute of Internal Auditors – 2020</w:t>
      </w:r>
    </w:p>
    <w:p>
      <w:pPr>
        <w:numPr>
          <w:ilvl w:val="0"/>
          <w:numId w:val="1005"/>
        </w:numPr>
        <w:pStyle w:val="Compact"/>
      </w:pPr>
      <w:r>
        <w:t xml:space="preserve">Japanese Taxation Certification, Ministry of Finance – 2019</w:t>
      </w:r>
    </w:p>
    <w:bookmarkEnd w:id="28"/>
    <w:bookmarkStart w:id="29" w:name="languages"/>
    <w:p>
      <w:pPr>
        <w:pStyle w:val="Heading2"/>
      </w:pPr>
      <w:r>
        <w:t xml:space="preserve">Languages</w:t>
      </w:r>
    </w:p>
    <w:p>
      <w:pPr>
        <w:pStyle w:val="FirstParagraph"/>
      </w:pPr>
      <w:r>
        <w:t xml:space="preserve">Fluent in Japanese and English. Proficient in reading and writing Japanese, with the ability to conduct audits and communicate effectively with Kyoto-based clients. Basic knowledge of Korean for potential international collaborations.</w:t>
      </w:r>
    </w:p>
    <w:bookmarkEnd w:id="29"/>
    <w:bookmarkStart w:id="30" w:name="projects-additional-information"/>
    <w:p>
      <w:pPr>
        <w:pStyle w:val="Heading2"/>
      </w:pPr>
      <w:r>
        <w:t xml:space="preserve">Projects &amp; Additional Information</w:t>
      </w:r>
    </w:p>
    <w:p>
      <w:pPr>
        <w:pStyle w:val="FirstParagraph"/>
      </w:pPr>
      <w:r>
        <w:t xml:space="preserve">As an Auditor in Japan Kyoto, I have actively participated in several key projects, including a comprehensive audit of a Kyoto-based manufacturing firm that led to the discovery of $500,000 in operational inefficiencies. My recommendations resulted in cost savings and improved compliance. Additionally, I have contributed to local audit workshops organized by the Japan Institute of Auditors (JIA), sharing insights on best practices for auditing businesses in Kyoto’s unique cultural and regulatory landscape.</w:t>
      </w:r>
    </w:p>
    <w:bookmarkEnd w:id="30"/>
    <w:bookmarkStart w:id="31" w:name="X48f2cbf0700b2c968543fcb7f50d9dbead99443"/>
    <w:p>
      <w:pPr>
        <w:pStyle w:val="Heading2"/>
      </w:pPr>
      <w:r>
        <w:t xml:space="preserve">Why Choose Me as an Auditor in Japan Kyoto?</w:t>
      </w:r>
    </w:p>
    <w:p>
      <w:pPr>
        <w:pStyle w:val="FirstParagraph"/>
      </w:pPr>
      <w:r>
        <w:t xml:space="preserve">My career as an Auditor is deeply rooted in the principles of integrity, precision, and cultural sensitivity. Operating in Japan Kyoto allows me to leverage my understanding of local business norms, regulatory frameworks, and the importance of long-term relationships. I am passionate about supporting organizations in Kyoto to achieve financial transparency and operational excellence. Whether working with small enterprises or large corporations, my goal is to deliver audits that not only meet legal requirements but also drive sustainable growth.</w:t>
      </w:r>
    </w:p>
    <w:bookmarkEnd w:id="31"/>
    <w:p>
      <w:pPr>
        <w:pStyle w:val="BodyText"/>
      </w:pPr>
      <w:r>
        <w:t xml:space="preserve">© [Your Name] | Auditor Resume - Japan Kyoto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Japan Kyoto</dc:title>
  <dc:creator/>
  <dc:language>en</dc:language>
  <cp:keywords/>
  <dcterms:created xsi:type="dcterms:W3CDTF">2026-07-21T00:38:20Z</dcterms:created>
  <dcterms:modified xsi:type="dcterms:W3CDTF">2026-07-21T00:38:20Z</dcterms:modified>
</cp:coreProperties>
</file>

<file path=docProps/custom.xml><?xml version="1.0" encoding="utf-8"?>
<Properties xmlns="http://schemas.openxmlformats.org/officeDocument/2006/custom-properties" xmlns:vt="http://schemas.openxmlformats.org/officeDocument/2006/docPropsVTypes"/>
</file>