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Morocco</w:t>
      </w:r>
      <w:r>
        <w:t xml:space="preserve"> </w:t>
      </w:r>
      <w:r>
        <w:t xml:space="preserve">Casablanca</w:t>
      </w:r>
    </w:p>
    <w:bookmarkStart w:id="34" w:name="resume"/>
    <w:p>
      <w:pPr>
        <w:pStyle w:val="Heading1"/>
      </w:pPr>
      <w:r>
        <w:t xml:space="preserve">Resume</w:t>
      </w:r>
    </w:p>
    <w:p>
      <w:r>
        <w:pict>
          <v:rect style="width:0;height:1.5pt" o:hralign="center" o:hrstd="t" o:hr="t"/>
        </w:pict>
      </w:r>
    </w:p>
    <w:bookmarkStart w:id="20" w:name="ahmed-el-moussaoui"/>
    <w:p>
      <w:pPr>
        <w:pStyle w:val="Heading2"/>
      </w:pPr>
      <w:r>
        <w:t xml:space="preserve">Ahmed El-Moussaoui</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ahmed.elmoussaoui@email.com</w:t>
      </w:r>
      <w:r>
        <w:br/>
      </w:r>
      <w:r>
        <w:rPr>
          <w:bCs/>
          <w:b/>
        </w:rPr>
        <w:t xml:space="preserve">Phone:</w:t>
      </w:r>
      <w:r>
        <w:t xml:space="preserve"> </w:t>
      </w:r>
      <w:r>
        <w:t xml:space="preserve">+212 6 12 34 56 78</w:t>
      </w:r>
      <w:r>
        <w:br/>
      </w:r>
      <w:r>
        <w:rPr>
          <w:bCs/>
          <w:b/>
        </w:rPr>
        <w:t xml:space="preserve">LinkedIn:</w:t>
      </w:r>
      <w:r>
        <w:t xml:space="preserve"> </w:t>
      </w:r>
      <w:r>
        <w:t xml:space="preserve">linkedin.com/in/ahmed-elmoussaoui-auditor</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multinational corporations and local enterprises in Morocco Casablanca. Adept at ensuring regulatory adherence, optimizing operational efficiency, and delivering actionable insights to stakeholders. Passionate about leveraging audit practices to support business growth while maintaining the highest standards of integrity in a dynamic economic environment.</w:t>
      </w:r>
    </w:p>
    <w:p>
      <w:pPr>
        <w:pStyle w:val="BodyText"/>
      </w:pPr>
      <w:r>
        <w:t xml:space="preserve">As an Auditor in Morocco Casablanca, I have consistently demonstrated the ability to navigate complex financial systems and regulatory frameworks. My work has contributed to enhancing transparency and accountability for clients across sectors including banking, manufacturing, and real estate. This Resume reflects my commitment to excellence in audit practices tailored to the unique challenges of the Moroccan market.</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Deloitte Morocco</w:t>
      </w:r>
      <w:r>
        <w:t xml:space="preserve"> </w:t>
      </w:r>
      <w:r>
        <w:t xml:space="preserve">| Casablanca, Morocco</w:t>
      </w:r>
      <w:r>
        <w:br/>
      </w:r>
      <w:r>
        <w:rPr>
          <w:iCs/>
          <w:i/>
        </w:rPr>
        <w:t xml:space="preserve">January 2019 – Present</w:t>
      </w:r>
    </w:p>
    <w:p>
      <w:pPr>
        <w:numPr>
          <w:ilvl w:val="0"/>
          <w:numId w:val="1001"/>
        </w:numPr>
        <w:pStyle w:val="Compact"/>
      </w:pPr>
      <w:r>
        <w:t xml:space="preserve">Conducted audits for clients in the banking and financial services sector, ensuring compliance with Moroccan regulatory standards and international accounting principles.</w:t>
      </w:r>
    </w:p>
    <w:p>
      <w:pPr>
        <w:numPr>
          <w:ilvl w:val="0"/>
          <w:numId w:val="1001"/>
        </w:numPr>
        <w:pStyle w:val="Compact"/>
      </w:pPr>
      <w:r>
        <w:t xml:space="preserve">Managed audit teams of 5–8 members, coordinating fieldwork, risk assessments, and reporting processes to meet tight deadlines in Morocco Casablanca’s fast-paced environment.</w:t>
      </w:r>
    </w:p>
    <w:p>
      <w:pPr>
        <w:numPr>
          <w:ilvl w:val="0"/>
          <w:numId w:val="1001"/>
        </w:numPr>
        <w:pStyle w:val="Compact"/>
      </w:pPr>
      <w:r>
        <w:t xml:space="preserve">Identified operational inefficiencies and provided strategic recommendations to improve financial controls for clients such as Banque Populaire and Société Générale Marocaine.</w:t>
      </w:r>
    </w:p>
    <w:p>
      <w:pPr>
        <w:numPr>
          <w:ilvl w:val="0"/>
          <w:numId w:val="1001"/>
        </w:numPr>
        <w:pStyle w:val="Compact"/>
      </w:pPr>
      <w:r>
        <w:t xml:space="preserve">Collaborated with local authorities and international stakeholders to resolve audit-related queries, enhancing client trust in Morocco Casablanca’s regulatory landscape.</w:t>
      </w:r>
    </w:p>
    <w:bookmarkEnd w:id="22"/>
    <w:bookmarkStart w:id="23" w:name="audit-specialist"/>
    <w:p>
      <w:pPr>
        <w:pStyle w:val="Heading3"/>
      </w:pPr>
      <w:r>
        <w:t xml:space="preserve">Audit Specialist</w:t>
      </w:r>
    </w:p>
    <w:p>
      <w:pPr>
        <w:pStyle w:val="FirstParagraph"/>
      </w:pPr>
      <w:r>
        <w:rPr>
          <w:bCs/>
          <w:b/>
        </w:rPr>
        <w:t xml:space="preserve">KPMG Morocco</w:t>
      </w:r>
      <w:r>
        <w:t xml:space="preserve"> </w:t>
      </w:r>
      <w:r>
        <w:t xml:space="preserve">| Casablanca, Morocco</w:t>
      </w:r>
      <w:r>
        <w:br/>
      </w:r>
      <w:r>
        <w:rPr>
          <w:iCs/>
          <w:i/>
        </w:rPr>
        <w:t xml:space="preserve">June 2015 – December 2018</w:t>
      </w:r>
    </w:p>
    <w:p>
      <w:pPr>
        <w:numPr>
          <w:ilvl w:val="0"/>
          <w:numId w:val="1002"/>
        </w:numPr>
        <w:pStyle w:val="Compact"/>
      </w:pPr>
      <w:r>
        <w:t xml:space="preserve">Performed financial statement audits for medium-sized enterprises in the manufacturing and logistics sectors, emphasizing accuracy and compliance with Moroccan accounting laws.</w:t>
      </w:r>
    </w:p>
    <w:p>
      <w:pPr>
        <w:numPr>
          <w:ilvl w:val="0"/>
          <w:numId w:val="1002"/>
        </w:numPr>
        <w:pStyle w:val="Compact"/>
      </w:pPr>
      <w:r>
        <w:t xml:space="preserve">Developed audit procedures to assess internal controls, reducing client risk exposure by 25% within two years in Morocco Casablanca.</w:t>
      </w:r>
    </w:p>
    <w:p>
      <w:pPr>
        <w:numPr>
          <w:ilvl w:val="0"/>
          <w:numId w:val="1002"/>
        </w:numPr>
        <w:pStyle w:val="Compact"/>
      </w:pPr>
      <w:r>
        <w:t xml:space="preserve">Provided training sessions on audit best practices to junior auditors, fostering a culture of professionalism and precision in the firm’s Casablanca office.</w:t>
      </w:r>
    </w:p>
    <w:p>
      <w:pPr>
        <w:numPr>
          <w:ilvl w:val="0"/>
          <w:numId w:val="1002"/>
        </w:numPr>
        <w:pStyle w:val="Compact"/>
      </w:pPr>
      <w:r>
        <w:t xml:space="preserve">Supported clients in navigating changes to Morocco’s tax regulations, ensuring seamless compliance during transitions.</w:t>
      </w:r>
    </w:p>
    <w:bookmarkEnd w:id="23"/>
    <w:bookmarkStart w:id="24" w:name="junior-auditor"/>
    <w:p>
      <w:pPr>
        <w:pStyle w:val="Heading3"/>
      </w:pPr>
      <w:r>
        <w:t xml:space="preserve">Junior Auditor</w:t>
      </w:r>
    </w:p>
    <w:p>
      <w:pPr>
        <w:pStyle w:val="FirstParagraph"/>
      </w:pPr>
      <w:r>
        <w:rPr>
          <w:bCs/>
          <w:b/>
        </w:rPr>
        <w:t xml:space="preserve">PwC Morocco</w:t>
      </w:r>
      <w:r>
        <w:t xml:space="preserve"> </w:t>
      </w:r>
      <w:r>
        <w:t xml:space="preserve">| Casablanca, Morocco</w:t>
      </w:r>
      <w:r>
        <w:br/>
      </w:r>
      <w:r>
        <w:rPr>
          <w:iCs/>
          <w:i/>
        </w:rPr>
        <w:t xml:space="preserve">July 2012 – May 2015</w:t>
      </w:r>
    </w:p>
    <w:p>
      <w:pPr>
        <w:numPr>
          <w:ilvl w:val="0"/>
          <w:numId w:val="1003"/>
        </w:numPr>
        <w:pStyle w:val="Compact"/>
      </w:pPr>
      <w:r>
        <w:t xml:space="preserve">Assisted in the preparation of audit reports for clients across diverse industries, including retail and construction, while adhering to international standards.</w:t>
      </w:r>
    </w:p>
    <w:p>
      <w:pPr>
        <w:numPr>
          <w:ilvl w:val="0"/>
          <w:numId w:val="1003"/>
        </w:numPr>
        <w:pStyle w:val="Compact"/>
      </w:pPr>
      <w:r>
        <w:t xml:space="preserve">Conducted data analysis and reconciliations to ensure accuracy in financial records, contributing to the firm’s reputation for excellence in Morocco Casablanca.</w:t>
      </w:r>
    </w:p>
    <w:p>
      <w:pPr>
        <w:numPr>
          <w:ilvl w:val="0"/>
          <w:numId w:val="1003"/>
        </w:numPr>
        <w:pStyle w:val="Compact"/>
      </w:pPr>
      <w:r>
        <w:t xml:space="preserve">Collaborated with cross-functional teams to streamline audit workflows, reducing project completion time by 15% during my tenure.</w:t>
      </w:r>
    </w:p>
    <w:p>
      <w:pPr>
        <w:numPr>
          <w:ilvl w:val="0"/>
          <w:numId w:val="1003"/>
        </w:numPr>
        <w:pStyle w:val="Compact"/>
      </w:pPr>
      <w:r>
        <w:t xml:space="preserve">Gained hands-on experience in using audit software such as CaseWare and ACL, enhancing technical proficiency in the field of auditing.</w:t>
      </w:r>
    </w:p>
    <w:bookmarkEnd w:id="24"/>
    <w:bookmarkEnd w:id="25"/>
    <w:bookmarkStart w:id="28" w:name="education"/>
    <w:p>
      <w:pPr>
        <w:pStyle w:val="Heading2"/>
      </w:pPr>
      <w:r>
        <w:t xml:space="preserve">Education</w:t>
      </w:r>
    </w:p>
    <w:bookmarkStart w:id="26" w:name="X59b670cbc2c5081b4c69d377813f1233f740047"/>
    <w:p>
      <w:pPr>
        <w:pStyle w:val="Heading3"/>
      </w:pPr>
      <w:r>
        <w:t xml:space="preserve">Bachelor of Business Administration (BBA) in Accounting</w:t>
      </w:r>
    </w:p>
    <w:p>
      <w:pPr>
        <w:pStyle w:val="FirstParagraph"/>
      </w:pPr>
      <w:r>
        <w:rPr>
          <w:bCs/>
          <w:b/>
        </w:rPr>
        <w:t xml:space="preserve">University of Casablanca, Morocco</w:t>
      </w:r>
      <w:r>
        <w:br/>
      </w:r>
      <w:r>
        <w:rPr>
          <w:iCs/>
          <w:i/>
        </w:rPr>
        <w:t xml:space="preserve">Graduated: June 2012</w:t>
      </w:r>
    </w:p>
    <w:p>
      <w:pPr>
        <w:pStyle w:val="BodyText"/>
      </w:pPr>
      <w:r>
        <w:t xml:space="preserve">Relevant coursework: Financial Auditing, Corporate Finance, Taxation Laws of Morocco, and Risk Management. Honors thesis focused on "Audit Quality in Moroccan SMEs: Challenges and Solutions."</w:t>
      </w:r>
    </w:p>
    <w:bookmarkEnd w:id="26"/>
    <w:bookmarkStart w:id="27" w:name="certified-public-accountant-cpa-morocco"/>
    <w:p>
      <w:pPr>
        <w:pStyle w:val="Heading3"/>
      </w:pPr>
      <w:r>
        <w:t xml:space="preserve">Certified Public Accountant (CPA) – Morocco</w:t>
      </w:r>
    </w:p>
    <w:p>
      <w:pPr>
        <w:pStyle w:val="FirstParagraph"/>
      </w:pPr>
      <w:r>
        <w:rPr>
          <w:bCs/>
          <w:b/>
        </w:rPr>
        <w:t xml:space="preserve">Association des Comptables Agréés du Maroc (ACAM)</w:t>
      </w:r>
      <w:r>
        <w:br/>
      </w:r>
      <w:r>
        <w:rPr>
          <w:iCs/>
          <w:i/>
        </w:rPr>
        <w:t xml:space="preserve">Completed: 2014</w:t>
      </w:r>
    </w:p>
    <w:bookmarkEnd w:id="27"/>
    <w:bookmarkEnd w:id="28"/>
    <w:bookmarkStart w:id="29" w:name="skills"/>
    <w:p>
      <w:pPr>
        <w:pStyle w:val="Heading2"/>
      </w:pPr>
      <w:r>
        <w:t xml:space="preserve">Skills</w:t>
      </w:r>
    </w:p>
    <w:p>
      <w:pPr>
        <w:numPr>
          <w:ilvl w:val="0"/>
          <w:numId w:val="1004"/>
        </w:numPr>
        <w:pStyle w:val="Compact"/>
      </w:pPr>
      <w:r>
        <w:t xml:space="preserve">Expertise in ISO 9001, IFRS, and Moroccan accounting standards.</w:t>
      </w:r>
    </w:p>
    <w:p>
      <w:pPr>
        <w:numPr>
          <w:ilvl w:val="0"/>
          <w:numId w:val="1004"/>
        </w:numPr>
        <w:pStyle w:val="Compact"/>
      </w:pPr>
      <w:r>
        <w:t xml:space="preserve">Proficient in audit software (CaseWare, ACL) and Microsoft Excel for data analysis.</w:t>
      </w:r>
    </w:p>
    <w:p>
      <w:pPr>
        <w:numPr>
          <w:ilvl w:val="0"/>
          <w:numId w:val="1004"/>
        </w:numPr>
        <w:pStyle w:val="Compact"/>
      </w:pPr>
      <w:r>
        <w:t xml:space="preserve">Strong understanding of Morocco’s regulatory framework, including the Central Bank of Morocco (BAM) guidelines.</w:t>
      </w:r>
    </w:p>
    <w:p>
      <w:pPr>
        <w:numPr>
          <w:ilvl w:val="0"/>
          <w:numId w:val="1004"/>
        </w:numPr>
        <w:pStyle w:val="Compact"/>
      </w:pPr>
      <w:r>
        <w:t xml:space="preserve">Cross-cultural communication skills, with experience working in multicultural teams across Morocco Casablanca.</w:t>
      </w:r>
    </w:p>
    <w:p>
      <w:pPr>
        <w:numPr>
          <w:ilvl w:val="0"/>
          <w:numId w:val="1004"/>
        </w:numPr>
        <w:pStyle w:val="Compact"/>
      </w:pPr>
      <w:r>
        <w:t xml:space="preserve">Excellent analytical and problem-solving abilities to identify financial discrepancies and recommend corrective actions.</w:t>
      </w:r>
    </w:p>
    <w:bookmarkEnd w:id="29"/>
    <w:bookmarkStart w:id="30" w:name="certifications-training"/>
    <w:p>
      <w:pPr>
        <w:pStyle w:val="Heading2"/>
      </w:pPr>
      <w:r>
        <w:t xml:space="preserve">Certifications &amp; Training</w:t>
      </w:r>
    </w:p>
    <w:p>
      <w:pPr>
        <w:pStyle w:val="FirstParagraph"/>
      </w:pPr>
      <w:r>
        <w:rPr>
          <w:bCs/>
          <w:b/>
        </w:rPr>
        <w:t xml:space="preserve">Certified Internal Auditor (CIA)</w:t>
      </w:r>
      <w:r>
        <w:t xml:space="preserve"> </w:t>
      </w:r>
      <w:r>
        <w:t xml:space="preserve">– IIA (Institute of Internal Auditors) | 2018</w:t>
      </w:r>
    </w:p>
    <w:p>
      <w:pPr>
        <w:pStyle w:val="BodyText"/>
      </w:pPr>
      <w:r>
        <w:rPr>
          <w:bCs/>
          <w:b/>
        </w:rPr>
        <w:t xml:space="preserve">Advanced Taxation in Morocco</w:t>
      </w:r>
      <w:r>
        <w:t xml:space="preserve"> </w:t>
      </w:r>
      <w:r>
        <w:t xml:space="preserve">– ACAM | 2017</w:t>
      </w:r>
    </w:p>
    <w:p>
      <w:pPr>
        <w:pStyle w:val="BodyText"/>
      </w:pPr>
      <w:r>
        <w:rPr>
          <w:bCs/>
          <w:b/>
        </w:rPr>
        <w:t xml:space="preserve">Data Analysis for Auditors</w:t>
      </w:r>
      <w:r>
        <w:t xml:space="preserve"> </w:t>
      </w:r>
      <w:r>
        <w:t xml:space="preserve">– Coursera | 2020 (completed with distinction)</w:t>
      </w:r>
    </w:p>
    <w:bookmarkEnd w:id="30"/>
    <w:bookmarkStart w:id="31" w:name="languages"/>
    <w:p>
      <w:pPr>
        <w:pStyle w:val="Heading2"/>
      </w:pPr>
      <w:r>
        <w:t xml:space="preserve">Languages</w:t>
      </w:r>
    </w:p>
    <w:p>
      <w:pPr>
        <w:numPr>
          <w:ilvl w:val="0"/>
          <w:numId w:val="1005"/>
        </w:numPr>
        <w:pStyle w:val="Compact"/>
      </w:pPr>
      <w:r>
        <w:t xml:space="preserve">French – Native proficiency</w:t>
      </w:r>
    </w:p>
    <w:p>
      <w:pPr>
        <w:numPr>
          <w:ilvl w:val="0"/>
          <w:numId w:val="1005"/>
        </w:numPr>
        <w:pStyle w:val="Compact"/>
      </w:pPr>
      <w:r>
        <w:t xml:space="preserve">Arabic – Fluent</w:t>
      </w:r>
    </w:p>
    <w:p>
      <w:pPr>
        <w:numPr>
          <w:ilvl w:val="0"/>
          <w:numId w:val="1005"/>
        </w:numPr>
        <w:pStyle w:val="Compact"/>
      </w:pPr>
      <w:r>
        <w:t xml:space="preserve">English – Professional proficiency (IELTS 7.5)</w:t>
      </w:r>
    </w:p>
    <w:bookmarkEnd w:id="31"/>
    <w:bookmarkStart w:id="32" w:name="professional-affiliations"/>
    <w:p>
      <w:pPr>
        <w:pStyle w:val="Heading2"/>
      </w:pPr>
      <w:r>
        <w:t xml:space="preserve">Professional Affiliations</w:t>
      </w:r>
    </w:p>
    <w:p>
      <w:pPr>
        <w:numPr>
          <w:ilvl w:val="0"/>
          <w:numId w:val="1006"/>
        </w:numPr>
        <w:pStyle w:val="Compact"/>
      </w:pPr>
      <w:r>
        <w:t xml:space="preserve">Member, Association des Comptables Agréés du Maroc (ACAM)</w:t>
      </w:r>
    </w:p>
    <w:p>
      <w:pPr>
        <w:numPr>
          <w:ilvl w:val="0"/>
          <w:numId w:val="1006"/>
        </w:numPr>
        <w:pStyle w:val="Compact"/>
      </w:pPr>
      <w:r>
        <w:t xml:space="preserve">Member, Moroccan Institute of Auditors (IMA)</w:t>
      </w:r>
    </w:p>
    <w:bookmarkEnd w:id="32"/>
    <w:bookmarkStart w:id="33" w:name="references"/>
    <w:p>
      <w:pPr>
        <w:pStyle w:val="Heading2"/>
      </w:pPr>
      <w:r>
        <w:t xml:space="preserve">References</w:t>
      </w:r>
    </w:p>
    <w:p>
      <w:pPr>
        <w:pStyle w:val="FirstParagraph"/>
      </w:pPr>
      <w:r>
        <w:t xml:space="preserve">Available upon request. Contact me at ahmed.elmoussaoui@email.com or +212 6 12 34 56 78.</w:t>
      </w:r>
    </w:p>
    <w:bookmarkEnd w:id="33"/>
    <w:p>
      <w:pPr>
        <w:pStyle w:val="BodyText"/>
      </w:pPr>
      <w:r>
        <w:t xml:space="preserve">This Resume is tailored for the role of Auditor in Morocco Casablanca, emphasizing compliance, financial integrity, and regional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Morocco Casablanca</dc:title>
  <dc:creator/>
  <dc:language>en</dc:language>
  <cp:keywords/>
  <dcterms:created xsi:type="dcterms:W3CDTF">2026-07-21T02:40:27Z</dcterms:created>
  <dcterms:modified xsi:type="dcterms:W3CDTF">2026-07-21T02:40:27Z</dcterms:modified>
</cp:coreProperties>
</file>

<file path=docProps/custom.xml><?xml version="1.0" encoding="utf-8"?>
<Properties xmlns="http://schemas.openxmlformats.org/officeDocument/2006/custom-properties" xmlns:vt="http://schemas.openxmlformats.org/officeDocument/2006/docPropsVTypes"/>
</file>