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Lagos,</w:t>
      </w:r>
      <w:r>
        <w:t xml:space="preserve"> </w:t>
      </w:r>
      <w:r>
        <w:t xml:space="preserve">Nigeria</w:t>
      </w:r>
    </w:p>
    <w:bookmarkStart w:id="32" w:name="john-adebayo"/>
    <w:p>
      <w:pPr>
        <w:pStyle w:val="Heading1"/>
      </w:pPr>
      <w:r>
        <w:t xml:space="preserve">John Adebayo</w:t>
      </w:r>
    </w:p>
    <w:p>
      <w:pPr>
        <w:pStyle w:val="FirstParagraph"/>
      </w:pPr>
      <w:r>
        <w:rPr>
          <w:bCs/>
          <w:b/>
        </w:rPr>
        <w:t xml:space="preserve">Auditor | Nigeria Lagos | Certified Public Accountant</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Lagos, Nigeria</w:t>
      </w:r>
      <w:r>
        <w:br/>
      </w:r>
      <w:r>
        <w:rPr>
          <w:bCs/>
          <w:b/>
        </w:rPr>
        <w:t xml:space="preserve">Email:</w:t>
      </w:r>
      <w:r>
        <w:t xml:space="preserve"> </w:t>
      </w:r>
      <w:r>
        <w:t xml:space="preserve">john.adebayo@example.com</w:t>
      </w:r>
      <w:r>
        <w:br/>
      </w:r>
      <w:r>
        <w:rPr>
          <w:bCs/>
          <w:b/>
        </w:rPr>
        <w:t xml:space="preserve">Phone:</w:t>
      </w:r>
      <w:r>
        <w:t xml:space="preserve"> </w:t>
      </w:r>
      <w:r>
        <w:t xml:space="preserve">+234 1 234 5678</w:t>
      </w:r>
      <w:r>
        <w:br/>
      </w:r>
      <w:r>
        <w:rPr>
          <w:bCs/>
          <w:b/>
        </w:rPr>
        <w:t xml:space="preserve">LinkedIn:</w:t>
      </w:r>
      <w:r>
        <w:t xml:space="preserve"> </w:t>
      </w:r>
      <w:r>
        <w:t xml:space="preserve">linkedin.com/in/john-adebayo-auditor</w:t>
      </w:r>
    </w:p>
    <w:bookmarkEnd w:id="20"/>
    <w:bookmarkStart w:id="21"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risk management. Specialized in auditing practices tailored to the dynamic business environment of Nigeria Lagos. Adept at ensuring adherence to local regulations such as the Corporate Affairs Commission (CAC), Federal Inland Revenue Service (FIRS), and International Financial Reporting Standards (IFRS). Proven track record of delivering accurate audit reports that support organizational transparency and decision-making. Committed to upholding ethical standards while providing actionable insights for financial optimization in Lagos-based enterprises.</w:t>
      </w:r>
    </w:p>
    <w:bookmarkEnd w:id="21"/>
    <w:bookmarkStart w:id="24"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FBN Holdings Plc, Lagos, Nigeria</w:t>
      </w:r>
      <w:r>
        <w:t xml:space="preserve"> </w:t>
      </w:r>
      <w:r>
        <w:t xml:space="preserve">| January 2018 – Present</w:t>
      </w:r>
    </w:p>
    <w:p>
      <w:pPr>
        <w:numPr>
          <w:ilvl w:val="0"/>
          <w:numId w:val="1001"/>
        </w:numPr>
        <w:pStyle w:val="Compact"/>
      </w:pPr>
      <w:r>
        <w:t xml:space="preserve">Conducted comprehensive audits of financial statements for multinational corporations operating in Nigeria Lagos, ensuring compliance with CAC and FIRS guidelines.</w:t>
      </w:r>
    </w:p>
    <w:p>
      <w:pPr>
        <w:numPr>
          <w:ilvl w:val="0"/>
          <w:numId w:val="1001"/>
        </w:numPr>
        <w:pStyle w:val="Compact"/>
      </w:pPr>
      <w:r>
        <w:t xml:space="preserve">Identified and mitigated financial risks through rigorous internal control assessments, resulting in a 25% reduction in operational discrepancies for clients.</w:t>
      </w:r>
    </w:p>
    <w:p>
      <w:pPr>
        <w:numPr>
          <w:ilvl w:val="0"/>
          <w:numId w:val="1001"/>
        </w:numPr>
        <w:pStyle w:val="Compact"/>
      </w:pPr>
      <w:r>
        <w:t xml:space="preserve">Collaborated with cross-functional teams to streamline audit processes, reducing project timelines by 15% while maintaining accuracy standards.</w:t>
      </w:r>
    </w:p>
    <w:p>
      <w:pPr>
        <w:numPr>
          <w:ilvl w:val="0"/>
          <w:numId w:val="1001"/>
        </w:numPr>
        <w:pStyle w:val="Compact"/>
      </w:pPr>
      <w:r>
        <w:t xml:space="preserve">Provided training to junior auditors on Nigerian accounting practices and the use of audit software such as ACL and IDEA.</w:t>
      </w:r>
    </w:p>
    <w:bookmarkEnd w:id="22"/>
    <w:bookmarkStart w:id="23" w:name="audit-associate"/>
    <w:p>
      <w:pPr>
        <w:pStyle w:val="Heading3"/>
      </w:pPr>
      <w:r>
        <w:t xml:space="preserve">Audit Associate</w:t>
      </w:r>
    </w:p>
    <w:p>
      <w:pPr>
        <w:pStyle w:val="FirstParagraph"/>
      </w:pPr>
      <w:r>
        <w:rPr>
          <w:bCs/>
          <w:b/>
        </w:rPr>
        <w:t xml:space="preserve">Deloitte Nigeria, Lagos, Nigeria</w:t>
      </w:r>
      <w:r>
        <w:t xml:space="preserve"> </w:t>
      </w:r>
      <w:r>
        <w:t xml:space="preserve">| May 2014 – December 2017</w:t>
      </w:r>
    </w:p>
    <w:p>
      <w:pPr>
        <w:numPr>
          <w:ilvl w:val="0"/>
          <w:numId w:val="1002"/>
        </w:numPr>
        <w:pStyle w:val="Compact"/>
      </w:pPr>
      <w:r>
        <w:t xml:space="preserve">Supported audit engagements for SMEs and large corporations in Lagos, focusing on financial statement accuracy and regulatory compliance.</w:t>
      </w:r>
    </w:p>
    <w:p>
      <w:pPr>
        <w:numPr>
          <w:ilvl w:val="0"/>
          <w:numId w:val="1002"/>
        </w:numPr>
        <w:pStyle w:val="Compact"/>
      </w:pPr>
      <w:r>
        <w:t xml:space="preserve">Prepared audit workpapers and performed analytical procedures to detect irregularities in revenue recognition and expense allocation.</w:t>
      </w:r>
    </w:p>
    <w:p>
      <w:pPr>
        <w:numPr>
          <w:ilvl w:val="0"/>
          <w:numId w:val="1002"/>
        </w:numPr>
        <w:pStyle w:val="Compact"/>
      </w:pPr>
      <w:r>
        <w:t xml:space="preserve">Contributed to the development of audit checklists specific to Nigeria's tax laws, enhancing client trust in financial reporting.</w:t>
      </w:r>
    </w:p>
    <w:p>
      <w:pPr>
        <w:numPr>
          <w:ilvl w:val="0"/>
          <w:numId w:val="1002"/>
        </w:numPr>
        <w:pStyle w:val="Compact"/>
      </w:pPr>
      <w:r>
        <w:t xml:space="preserve">Assisted in preparing presentations for clients on audit findings, emphasizing risk management strategies tailored to Lagos' economic landscape.</w:t>
      </w:r>
    </w:p>
    <w:bookmarkEnd w:id="23"/>
    <w:bookmarkEnd w:id="24"/>
    <w:bookmarkStart w:id="25" w:name="education"/>
    <w:p>
      <w:pPr>
        <w:pStyle w:val="Heading2"/>
      </w:pPr>
      <w:r>
        <w:t xml:space="preserve">Education</w:t>
      </w:r>
    </w:p>
    <w:p>
      <w:pPr>
        <w:pStyle w:val="FirstParagraph"/>
      </w:pPr>
      <w:r>
        <w:rPr>
          <w:bCs/>
          <w:b/>
        </w:rPr>
        <w:t xml:space="preserve">Bachelor of Science in Accounting</w:t>
      </w:r>
      <w:r>
        <w:br/>
      </w:r>
      <w:r>
        <w:t xml:space="preserve">University of Lagos, Nigeria | 2010 – 2014</w:t>
      </w:r>
    </w:p>
    <w:p>
      <w:pPr>
        <w:pStyle w:val="BodyText"/>
      </w:pPr>
      <w:r>
        <w:rPr>
          <w:bCs/>
          <w:b/>
        </w:rPr>
        <w:t xml:space="preserve">Master of Professional Accountancy (MPA)</w:t>
      </w:r>
      <w:r>
        <w:br/>
      </w:r>
      <w:r>
        <w:t xml:space="preserve">Covenant University, Odogbolu, Nigeria | 2015 – 2017</w:t>
      </w:r>
    </w:p>
    <w:bookmarkEnd w:id="25"/>
    <w:bookmarkStart w:id="26" w:name="certifications-professional-development"/>
    <w:p>
      <w:pPr>
        <w:pStyle w:val="Heading2"/>
      </w:pPr>
      <w:r>
        <w:t xml:space="preserve">Certifications &amp; Professional Development</w:t>
      </w:r>
    </w:p>
    <w:p>
      <w:pPr>
        <w:numPr>
          <w:ilvl w:val="0"/>
          <w:numId w:val="1003"/>
        </w:numPr>
        <w:pStyle w:val="Compact"/>
      </w:pPr>
      <w:r>
        <w:t xml:space="preserve">Certified Public Accountant (CPA) – Institute of Chartered Accountants of Nigeria (ICAN), 2016</w:t>
      </w:r>
    </w:p>
    <w:p>
      <w:pPr>
        <w:numPr>
          <w:ilvl w:val="0"/>
          <w:numId w:val="1003"/>
        </w:numPr>
        <w:pStyle w:val="Compact"/>
      </w:pPr>
      <w:r>
        <w:t xml:space="preserve">Chartered Financial Analyst (CFA) Level II, 2019</w:t>
      </w:r>
    </w:p>
    <w:p>
      <w:pPr>
        <w:numPr>
          <w:ilvl w:val="0"/>
          <w:numId w:val="1003"/>
        </w:numPr>
        <w:pStyle w:val="Compact"/>
      </w:pPr>
      <w:r>
        <w:t xml:space="preserve">Advanced Diploma in Audit and Assurance, Lagos School of Accounting, 2018</w:t>
      </w:r>
    </w:p>
    <w:p>
      <w:pPr>
        <w:numPr>
          <w:ilvl w:val="0"/>
          <w:numId w:val="1003"/>
        </w:numPr>
        <w:pStyle w:val="Compact"/>
      </w:pPr>
      <w:r>
        <w:t xml:space="preserve">Certified Internal Auditor (CIA), 2020</w:t>
      </w:r>
    </w:p>
    <w:bookmarkEnd w:id="26"/>
    <w:bookmarkStart w:id="27" w:name="technical-skills"/>
    <w:p>
      <w:pPr>
        <w:pStyle w:val="Heading2"/>
      </w:pPr>
      <w:r>
        <w:t xml:space="preserve">Technical Skills</w:t>
      </w:r>
    </w:p>
    <w:p>
      <w:pPr>
        <w:numPr>
          <w:ilvl w:val="0"/>
          <w:numId w:val="1004"/>
        </w:numPr>
        <w:pStyle w:val="Compact"/>
      </w:pPr>
      <w:r>
        <w:t xml:space="preserve">Proficient in Nigerian tax laws, including Value Added Tax (VAT) and Company Income Tax (CIT).</w:t>
      </w:r>
    </w:p>
    <w:p>
      <w:pPr>
        <w:numPr>
          <w:ilvl w:val="0"/>
          <w:numId w:val="1004"/>
        </w:numPr>
        <w:pStyle w:val="Compact"/>
      </w:pPr>
      <w:r>
        <w:t xml:space="preserve">Expertise in audit software such as SAP, Oracle EBS, and QuickBooks.</w:t>
      </w:r>
    </w:p>
    <w:p>
      <w:pPr>
        <w:numPr>
          <w:ilvl w:val="0"/>
          <w:numId w:val="1004"/>
        </w:numPr>
        <w:pStyle w:val="Compact"/>
      </w:pPr>
      <w:r>
        <w:t xml:space="preserve">Strong analytical skills with experience in data analysis tools like Excel and Tableau.</w:t>
      </w:r>
    </w:p>
    <w:p>
      <w:pPr>
        <w:numPr>
          <w:ilvl w:val="0"/>
          <w:numId w:val="1004"/>
        </w:numPr>
        <w:pStyle w:val="Compact"/>
      </w:pPr>
      <w:r>
        <w:t xml:space="preserve">Certified in ISO 9001:2015 Quality Management Systems.</w:t>
      </w:r>
    </w:p>
    <w:p>
      <w:pPr>
        <w:numPr>
          <w:ilvl w:val="0"/>
          <w:numId w:val="1004"/>
        </w:numPr>
        <w:pStyle w:val="Compact"/>
      </w:pPr>
      <w:r>
        <w:t xml:space="preserve">Fluent in English and Yoruba, with basic proficiency in Hausa.</w:t>
      </w:r>
    </w:p>
    <w:bookmarkEnd w:id="27"/>
    <w:bookmarkStart w:id="28" w:name="professional-affiliations"/>
    <w:p>
      <w:pPr>
        <w:pStyle w:val="Heading2"/>
      </w:pPr>
      <w:r>
        <w:t xml:space="preserve">Professional Affiliations</w:t>
      </w:r>
    </w:p>
    <w:p>
      <w:pPr>
        <w:numPr>
          <w:ilvl w:val="0"/>
          <w:numId w:val="1005"/>
        </w:numPr>
        <w:pStyle w:val="Compact"/>
      </w:pPr>
      <w:r>
        <w:t xml:space="preserve">Member, Institute of Chartered Accountants of Nigeria (ICAN)</w:t>
      </w:r>
    </w:p>
    <w:p>
      <w:pPr>
        <w:numPr>
          <w:ilvl w:val="0"/>
          <w:numId w:val="1005"/>
        </w:numPr>
        <w:pStyle w:val="Compact"/>
      </w:pPr>
      <w:r>
        <w:t xml:space="preserve">Member, Association of National Accountants of Nigeria (ANAN)</w:t>
      </w:r>
    </w:p>
    <w:p>
      <w:pPr>
        <w:numPr>
          <w:ilvl w:val="0"/>
          <w:numId w:val="1005"/>
        </w:numPr>
        <w:pStyle w:val="Compact"/>
      </w:pPr>
      <w:r>
        <w:t xml:space="preserve">Prior volunteer for the Lagos Chamber of Commerce and Industry (LCCI) audit committee</w:t>
      </w:r>
    </w:p>
    <w:bookmarkEnd w:id="28"/>
    <w:bookmarkStart w:id="29" w:name="projects-relevant-experience"/>
    <w:p>
      <w:pPr>
        <w:pStyle w:val="Heading2"/>
      </w:pPr>
      <w:r>
        <w:t xml:space="preserve">Projects &amp; Relevant Experience</w:t>
      </w:r>
    </w:p>
    <w:p>
      <w:pPr>
        <w:pStyle w:val="FirstParagraph"/>
      </w:pPr>
      <w:r>
        <w:rPr>
          <w:bCs/>
          <w:b/>
        </w:rPr>
        <w:t xml:space="preserve">Internal Audit Program for a Leading Financial Institution in Lagos, Nigeria (2019)</w:t>
      </w:r>
      <w:r>
        <w:br/>
      </w:r>
      <w:r>
        <w:t xml:space="preserve">Spearheaded the design and implementation of an internal audit framework to enhance transparency in a commercial bank’s operations. The initiative reduced fraud incidents by 30% and improved compliance with Central Bank of Nigeria (CBN) regulations.</w:t>
      </w:r>
    </w:p>
    <w:p>
      <w:pPr>
        <w:pStyle w:val="BodyText"/>
      </w:pPr>
      <w:r>
        <w:rPr>
          <w:bCs/>
          <w:b/>
        </w:rPr>
        <w:t xml:space="preserve">Compliance Audit for SMEs in Lagos (2017)</w:t>
      </w:r>
      <w:r>
        <w:br/>
      </w:r>
      <w:r>
        <w:t xml:space="preserve">Conducted audits for 50+ small and medium enterprises in Lagos, focusing on tax compliance and financial reporting. Provided actionable recommendations to help businesses align with FIRS requirements, resulting in improved operational efficiency.</w:t>
      </w:r>
    </w:p>
    <w:p>
      <w:pPr>
        <w:pStyle w:val="BodyText"/>
      </w:pPr>
      <w:r>
        <w:rPr>
          <w:bCs/>
          <w:b/>
        </w:rPr>
        <w:t xml:space="preserve">Training Program on Auditing Standards for Nigerian Professionals (2021)</w:t>
      </w:r>
      <w:r>
        <w:br/>
      </w:r>
      <w:r>
        <w:t xml:space="preserve">Delivered workshops across Lagos to train accountants on the latest auditing standards and best practices, emphasizing Nigeria-specific challenges such as currency fluctuations and regulatory changes.</w:t>
      </w:r>
    </w:p>
    <w:bookmarkEnd w:id="29"/>
    <w:bookmarkStart w:id="30"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Yoruba (Native)</w:t>
      </w:r>
    </w:p>
    <w:p>
      <w:pPr>
        <w:numPr>
          <w:ilvl w:val="0"/>
          <w:numId w:val="1006"/>
        </w:numPr>
        <w:pStyle w:val="Compact"/>
      </w:pPr>
      <w:r>
        <w:t xml:space="preserve">Hausa (Basic)</w:t>
      </w:r>
    </w:p>
    <w:bookmarkEnd w:id="30"/>
    <w:bookmarkStart w:id="31" w:name="references"/>
    <w:p>
      <w:pPr>
        <w:pStyle w:val="Heading2"/>
      </w:pPr>
      <w:r>
        <w:t xml:space="preserve">References</w:t>
      </w:r>
    </w:p>
    <w:p>
      <w:pPr>
        <w:pStyle w:val="FirstParagraph"/>
      </w:pPr>
      <w:r>
        <w:t xml:space="preserve">Available upon request. Contact: john.adebayo@example.com or +234 1 234 5678.</w:t>
      </w:r>
    </w:p>
    <w:bookmarkEnd w:id="31"/>
    <w:p>
      <w:pPr>
        <w:pStyle w:val="BodyText"/>
      </w:pPr>
      <w:r>
        <w:t xml:space="preserve">© John Adebayo | Auditor in Nigeria Lagos | Updated: October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Lagos, Nigeria</dc:title>
  <dc:creator/>
  <dc:language>en</dc:language>
  <cp:keywords/>
  <dcterms:created xsi:type="dcterms:W3CDTF">2025-12-11T16:32:43Z</dcterms:created>
  <dcterms:modified xsi:type="dcterms:W3CDTF">2025-12-11T16:32:43Z</dcterms:modified>
</cp:coreProperties>
</file>

<file path=docProps/custom.xml><?xml version="1.0" encoding="utf-8"?>
<Properties xmlns="http://schemas.openxmlformats.org/officeDocument/2006/custom-properties" xmlns:vt="http://schemas.openxmlformats.org/officeDocument/2006/docPropsVTypes"/>
</file>