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3" w:name="asim-khan"/>
    <w:p>
      <w:pPr>
        <w:pStyle w:val="Heading1"/>
      </w:pPr>
      <w:r>
        <w:rPr>
          <w:bCs/>
          <w:b/>
        </w:rPr>
        <w:t xml:space="preserve">Asim Khan</w:t>
      </w:r>
    </w:p>
    <w:p>
      <w:pPr>
        <w:pStyle w:val="FirstParagraph"/>
      </w:pPr>
      <w:r>
        <w:rPr>
          <w:bCs/>
          <w:b/>
        </w:rPr>
        <w:t xml:space="preserve">Contact:</w:t>
      </w:r>
      <w:r>
        <w:t xml:space="preserve"> </w:t>
      </w:r>
      <w:r>
        <w:t xml:space="preserve">+92-300-1234567 |</w:t>
      </w:r>
      <w:r>
        <w:t xml:space="preserve"> </w:t>
      </w:r>
      <w:hyperlink r:id="rId20">
        <w:r>
          <w:rPr>
            <w:rStyle w:val="Hyperlink"/>
          </w:rPr>
          <w:t xml:space="preserve">asim.khan@email.com</w:t>
        </w:r>
      </w:hyperlink>
      <w:r>
        <w:t xml:space="preserve"> </w:t>
      </w:r>
      <w:r>
        <w:t xml:space="preserve">| Islamabad, Pakistan</w:t>
      </w:r>
    </w:p>
    <w:p>
      <w:r>
        <w:pict>
          <v:rect style="width:0;height:1.5pt" o:hralign="center" o:hrstd="t" o:hr="t"/>
        </w:pict>
      </w:r>
    </w:p>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auditing, internal controls, and compliance management. Specialized in providing audit services to businesses and organizations across Pakistan Islamabad. Proficient in analyzing financial statements, identifying risks, and ensuring adherence to local regulatory frameworks such as the Companies Act 2017 and Accounting Standards issued by the Institute of Chartered Accountants of Pakistan (ICAP). Adept at leveraging technology tools like Tally ERP, SAP, and QuickBooks to streamline audit processes. Committed to delivering accurate insights that support informed decision-making for clients in both public and private sectors. Strong communication skills with a proven ability to collaborate with stakeholders across diverse industries in Islamabad.</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iCs/>
          <w:i/>
        </w:rPr>
        <w:t xml:space="preserve">ABC Audit &amp; Consultancy, Islamabad, Pakistan</w:t>
      </w:r>
    </w:p>
    <w:p>
      <w:pPr>
        <w:numPr>
          <w:ilvl w:val="0"/>
          <w:numId w:val="1001"/>
        </w:numPr>
        <w:pStyle w:val="Compact"/>
      </w:pPr>
      <w:r>
        <w:t xml:space="preserve">Led audit engagements for 50+ clients across sectors including finance, healthcare, and education in Islamabad.</w:t>
      </w:r>
    </w:p>
    <w:p>
      <w:pPr>
        <w:numPr>
          <w:ilvl w:val="0"/>
          <w:numId w:val="1001"/>
        </w:numPr>
        <w:pStyle w:val="Compact"/>
      </w:pPr>
      <w:r>
        <w:t xml:space="preserve">Conducted internal audits to evaluate financial reporting accuracy and compliance with ICAP standards.</w:t>
      </w:r>
    </w:p>
    <w:p>
      <w:pPr>
        <w:numPr>
          <w:ilvl w:val="0"/>
          <w:numId w:val="1001"/>
        </w:numPr>
        <w:pStyle w:val="Compact"/>
      </w:pPr>
      <w:r>
        <w:t xml:space="preserve">Identified operational inefficiencies and provided actionable recommendations to improve risk management practices.</w:t>
      </w:r>
    </w:p>
    <w:p>
      <w:pPr>
        <w:numPr>
          <w:ilvl w:val="0"/>
          <w:numId w:val="1001"/>
        </w:numPr>
        <w:pStyle w:val="Compact"/>
      </w:pPr>
      <w:r>
        <w:t xml:space="preserve">Collaborated with cross-functional teams to ensure timely completion of audit reports in accordance with Pakistan’s tax regulations.</w:t>
      </w:r>
    </w:p>
    <w:bookmarkEnd w:id="22"/>
    <w:bookmarkStart w:id="23" w:name="audit-associate"/>
    <w:p>
      <w:pPr>
        <w:pStyle w:val="Heading3"/>
      </w:pPr>
      <w:r>
        <w:t xml:space="preserve">Audit Associate</w:t>
      </w:r>
    </w:p>
    <w:p>
      <w:pPr>
        <w:pStyle w:val="FirstParagraph"/>
      </w:pPr>
      <w:r>
        <w:rPr>
          <w:iCs/>
          <w:i/>
        </w:rPr>
        <w:t xml:space="preserve">Pakistani Accounting Solutions, Islamabad, Pakistan</w:t>
      </w:r>
    </w:p>
    <w:p>
      <w:pPr>
        <w:numPr>
          <w:ilvl w:val="0"/>
          <w:numId w:val="1002"/>
        </w:numPr>
        <w:pStyle w:val="Compact"/>
      </w:pPr>
      <w:r>
        <w:t xml:space="preserve">Assisted in the preparation of financial statements and statutory audits for SMEs and large corporations in Islamabad.</w:t>
      </w:r>
    </w:p>
    <w:p>
      <w:pPr>
        <w:numPr>
          <w:ilvl w:val="0"/>
          <w:numId w:val="1002"/>
        </w:numPr>
        <w:pStyle w:val="Compact"/>
      </w:pPr>
      <w:r>
        <w:t xml:space="preserve">Verified compliance with local tax laws, including withholding taxes and VAT regulations.</w:t>
      </w:r>
    </w:p>
    <w:p>
      <w:pPr>
        <w:numPr>
          <w:ilvl w:val="0"/>
          <w:numId w:val="1002"/>
        </w:numPr>
        <w:pStyle w:val="Compact"/>
      </w:pPr>
      <w:r>
        <w:t xml:space="preserve">Used audit software to analyze transactional data and detect discrepancies in accounting records.</w:t>
      </w:r>
    </w:p>
    <w:p>
      <w:pPr>
        <w:numPr>
          <w:ilvl w:val="0"/>
          <w:numId w:val="1002"/>
        </w:numPr>
        <w:pStyle w:val="Compact"/>
      </w:pPr>
      <w:r>
        <w:t xml:space="preserve">Delivered training sessions on audit best practices to junior staff members in Islamabad office.</w:t>
      </w:r>
    </w:p>
    <w:bookmarkEnd w:id="23"/>
    <w:bookmarkEnd w:id="24"/>
    <w:bookmarkStart w:id="27" w:name="education"/>
    <w:p>
      <w:pPr>
        <w:pStyle w:val="Heading2"/>
      </w:pPr>
      <w:r>
        <w:t xml:space="preserve">Education</w:t>
      </w:r>
    </w:p>
    <w:bookmarkStart w:id="25" w:name="bachelor-of-accounting-finance"/>
    <w:p>
      <w:pPr>
        <w:pStyle w:val="Heading3"/>
      </w:pPr>
      <w:r>
        <w:t xml:space="preserve">Bachelor of Accounting &amp; Finance</w:t>
      </w:r>
    </w:p>
    <w:p>
      <w:pPr>
        <w:pStyle w:val="FirstParagraph"/>
      </w:pPr>
      <w:r>
        <w:rPr>
          <w:iCs/>
          <w:i/>
        </w:rPr>
        <w:t xml:space="preserve">University of Islamabad, Pakistan</w:t>
      </w:r>
    </w:p>
    <w:p>
      <w:pPr>
        <w:pStyle w:val="BodyText"/>
      </w:pPr>
      <w:r>
        <w:rPr>
          <w:bCs/>
          <w:b/>
        </w:rPr>
        <w:t xml:space="preserve">Graduation Date:</w:t>
      </w:r>
      <w:r>
        <w:t xml:space="preserve"> </w:t>
      </w:r>
      <w:r>
        <w:t xml:space="preserve">June 2015 |</w:t>
      </w:r>
      <w:r>
        <w:t xml:space="preserve"> </w:t>
      </w:r>
      <w:r>
        <w:rPr>
          <w:bCs/>
          <w:b/>
        </w:rPr>
        <w:t xml:space="preserve">GPA:</w:t>
      </w:r>
      <w:r>
        <w:t xml:space="preserve"> </w:t>
      </w:r>
      <w:r>
        <w:t xml:space="preserve">3.8/4.0</w:t>
      </w:r>
    </w:p>
    <w:bookmarkEnd w:id="25"/>
    <w:bookmarkStart w:id="26" w:name="Xa0dda60378950c5211b5e6c0b72a6dc65842e95"/>
    <w:p>
      <w:pPr>
        <w:pStyle w:val="Heading3"/>
      </w:pPr>
      <w:r>
        <w:t xml:space="preserve">Certified Public Accountant (CPA) - Pakistan</w:t>
      </w:r>
    </w:p>
    <w:p>
      <w:pPr>
        <w:pStyle w:val="FirstParagraph"/>
      </w:pPr>
      <w:r>
        <w:rPr>
          <w:iCs/>
          <w:i/>
        </w:rPr>
        <w:t xml:space="preserve">Institute of Chartered Accountants of Pakistan (ICAP)</w:t>
      </w:r>
    </w:p>
    <w:p>
      <w:pPr>
        <w:pStyle w:val="BodyText"/>
      </w:pPr>
      <w:r>
        <w:rPr>
          <w:bCs/>
          <w:b/>
        </w:rPr>
        <w:t xml:space="preserve">Completion Date:</w:t>
      </w:r>
      <w:r>
        <w:t xml:space="preserve"> </w:t>
      </w:r>
      <w:r>
        <w:t xml:space="preserve">December 2018</w:t>
      </w:r>
    </w:p>
    <w:bookmarkEnd w:id="26"/>
    <w:bookmarkEnd w:id="27"/>
    <w:bookmarkStart w:id="28" w:name="skills"/>
    <w:p>
      <w:pPr>
        <w:pStyle w:val="Heading2"/>
      </w:pPr>
      <w:r>
        <w:t xml:space="preserve">Skills</w:t>
      </w:r>
    </w:p>
    <w:p>
      <w:pPr>
        <w:numPr>
          <w:ilvl w:val="0"/>
          <w:numId w:val="1003"/>
        </w:numPr>
        <w:pStyle w:val="Compact"/>
      </w:pPr>
      <w:r>
        <w:rPr>
          <w:bCs/>
          <w:b/>
        </w:rPr>
        <w:t xml:space="preserve">Financial Auditing:</w:t>
      </w:r>
      <w:r>
        <w:t xml:space="preserve"> </w:t>
      </w:r>
      <w:r>
        <w:t xml:space="preserve">Expertise in conducting internal and external audits for compliance with Pakistan’s regulatory standards.</w:t>
      </w:r>
    </w:p>
    <w:p>
      <w:pPr>
        <w:numPr>
          <w:ilvl w:val="0"/>
          <w:numId w:val="1003"/>
        </w:numPr>
        <w:pStyle w:val="Compact"/>
      </w:pPr>
      <w:r>
        <w:rPr>
          <w:bCs/>
          <w:b/>
        </w:rPr>
        <w:t xml:space="preserve">Data Analysis:</w:t>
      </w:r>
      <w:r>
        <w:t xml:space="preserve"> </w:t>
      </w:r>
      <w:r>
        <w:t xml:space="preserve">Proficient in using Excel, Tableau, and audit software to analyze financial data.</w:t>
      </w:r>
    </w:p>
    <w:p>
      <w:pPr>
        <w:numPr>
          <w:ilvl w:val="0"/>
          <w:numId w:val="1003"/>
        </w:numPr>
        <w:pStyle w:val="Compact"/>
      </w:pPr>
      <w:r>
        <w:rPr>
          <w:bCs/>
          <w:b/>
        </w:rPr>
        <w:t xml:space="preserve">Risk Management:</w:t>
      </w:r>
      <w:r>
        <w:t xml:space="preserve"> </w:t>
      </w:r>
      <w:r>
        <w:t xml:space="preserve">Skilled in identifying financial risks and implementing mitigation strategies.</w:t>
      </w:r>
    </w:p>
    <w:p>
      <w:pPr>
        <w:numPr>
          <w:ilvl w:val="0"/>
          <w:numId w:val="1003"/>
        </w:numPr>
        <w:pStyle w:val="Compact"/>
      </w:pPr>
      <w:r>
        <w:rPr>
          <w:bCs/>
          <w:b/>
        </w:rPr>
        <w:t xml:space="preserve">Compliance &amp; Regulations:</w:t>
      </w:r>
      <w:r>
        <w:t xml:space="preserve"> </w:t>
      </w:r>
      <w:r>
        <w:t xml:space="preserve">In-depth knowledge of Pakistan’s Companies Act 2017, Income Tax Ordinance, and ICAP guidelines.</w:t>
      </w:r>
    </w:p>
    <w:p>
      <w:pPr>
        <w:numPr>
          <w:ilvl w:val="0"/>
          <w:numId w:val="1003"/>
        </w:numPr>
        <w:pStyle w:val="Compact"/>
      </w:pPr>
      <w:r>
        <w:rPr>
          <w:bCs/>
          <w:b/>
        </w:rPr>
        <w:t xml:space="preserve">Communication:</w:t>
      </w:r>
      <w:r>
        <w:t xml:space="preserve"> </w:t>
      </w:r>
      <w:r>
        <w:t xml:space="preserve">Strong written and verbal communication skills to present audit findings to stakeholders in Islamabad.</w:t>
      </w:r>
    </w:p>
    <w:p>
      <w:pPr>
        <w:numPr>
          <w:ilvl w:val="0"/>
          <w:numId w:val="1003"/>
        </w:numPr>
        <w:pStyle w:val="Compact"/>
      </w:pPr>
      <w:r>
        <w:rPr>
          <w:bCs/>
          <w:b/>
        </w:rPr>
        <w:t xml:space="preserve">Languages:</w:t>
      </w:r>
      <w:r>
        <w:t xml:space="preserve"> </w:t>
      </w:r>
      <w:r>
        <w:t xml:space="preserve">Fluent in English and Urdu; basic understanding of Punjabi.</w:t>
      </w:r>
    </w:p>
    <w:bookmarkEnd w:id="28"/>
    <w:bookmarkStart w:id="29" w:name="certifications"/>
    <w:p>
      <w:pPr>
        <w:pStyle w:val="Heading2"/>
      </w:pPr>
      <w:r>
        <w:t xml:space="preserve">Certifications</w:t>
      </w:r>
    </w:p>
    <w:p>
      <w:pPr>
        <w:numPr>
          <w:ilvl w:val="0"/>
          <w:numId w:val="1004"/>
        </w:numPr>
        <w:pStyle w:val="Compact"/>
      </w:pPr>
      <w:r>
        <w:rPr>
          <w:bCs/>
          <w:b/>
        </w:rPr>
        <w:t xml:space="preserve">ICAP Certification:</w:t>
      </w:r>
      <w:r>
        <w:t xml:space="preserve"> </w:t>
      </w:r>
      <w:r>
        <w:t xml:space="preserve">Certified Public Accountant (CPA), Institute of Chartered Accountants of Pakistan (2018).</w:t>
      </w:r>
    </w:p>
    <w:p>
      <w:pPr>
        <w:numPr>
          <w:ilvl w:val="0"/>
          <w:numId w:val="1004"/>
        </w:numPr>
        <w:pStyle w:val="Compact"/>
      </w:pPr>
      <w:r>
        <w:rPr>
          <w:bCs/>
          <w:b/>
        </w:rPr>
        <w:t xml:space="preserve">Microsoft Office Specialist:</w:t>
      </w:r>
      <w:r>
        <w:t xml:space="preserve"> </w:t>
      </w:r>
      <w:r>
        <w:t xml:space="preserve">Advanced proficiency in Excel and PowerPoint (2017).</w:t>
      </w:r>
    </w:p>
    <w:p>
      <w:pPr>
        <w:numPr>
          <w:ilvl w:val="0"/>
          <w:numId w:val="1004"/>
        </w:numPr>
        <w:pStyle w:val="Compact"/>
      </w:pPr>
      <w:r>
        <w:rPr>
          <w:bCs/>
          <w:b/>
        </w:rPr>
        <w:t xml:space="preserve">Certified Internal Auditor (CIA):</w:t>
      </w:r>
      <w:r>
        <w:t xml:space="preserve"> </w:t>
      </w:r>
      <w:r>
        <w:t xml:space="preserve">American Institute of Certified Public Accountants (AICPA), 2020.</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Institute of Chartered Accountants of Pakistan (ICAP):</w:t>
      </w:r>
      <w:r>
        <w:t xml:space="preserve"> </w:t>
      </w:r>
      <w:r>
        <w:t xml:space="preserve">Member since 2018.</w:t>
      </w:r>
    </w:p>
    <w:p>
      <w:pPr>
        <w:numPr>
          <w:ilvl w:val="0"/>
          <w:numId w:val="1005"/>
        </w:numPr>
        <w:pStyle w:val="Compact"/>
      </w:pPr>
      <w:r>
        <w:rPr>
          <w:bCs/>
          <w:b/>
        </w:rPr>
        <w:t xml:space="preserve">Pakistan Audit Association:</w:t>
      </w:r>
      <w:r>
        <w:t xml:space="preserve"> </w:t>
      </w:r>
      <w:r>
        <w:t xml:space="preserve">Active participant in annual conferences and workshops in Islamabad.</w:t>
      </w:r>
    </w:p>
    <w:bookmarkEnd w:id="30"/>
    <w:bookmarkStart w:id="31" w:name="languages"/>
    <w:p>
      <w:pPr>
        <w:pStyle w:val="Heading2"/>
      </w:pPr>
      <w:r>
        <w:t xml:space="preserve">Languages</w:t>
      </w:r>
    </w:p>
    <w:p>
      <w:pPr>
        <w:numPr>
          <w:ilvl w:val="0"/>
          <w:numId w:val="1006"/>
        </w:numPr>
        <w:pStyle w:val="Compact"/>
      </w:pPr>
      <w:r>
        <w:t xml:space="preserve">English: Fluent (Professional proficiency)</w:t>
      </w:r>
    </w:p>
    <w:p>
      <w:pPr>
        <w:numPr>
          <w:ilvl w:val="0"/>
          <w:numId w:val="1006"/>
        </w:numPr>
        <w:pStyle w:val="Compact"/>
      </w:pPr>
      <w:r>
        <w:t xml:space="preserve">Urdu: Native speaker</w:t>
      </w:r>
    </w:p>
    <w:p>
      <w:pPr>
        <w:numPr>
          <w:ilvl w:val="0"/>
          <w:numId w:val="1006"/>
        </w:numPr>
        <w:pStyle w:val="Compact"/>
      </w:pPr>
      <w:r>
        <w:t xml:space="preserve">Punjabi: Basic understanding</w:t>
      </w:r>
    </w:p>
    <w:bookmarkEnd w:id="31"/>
    <w:bookmarkStart w:id="32" w:name="references"/>
    <w:p>
      <w:pPr>
        <w:pStyle w:val="Heading2"/>
      </w:pPr>
      <w:r>
        <w:t xml:space="preserve">References</w:t>
      </w:r>
    </w:p>
    <w:p>
      <w:pPr>
        <w:pStyle w:val="FirstParagraph"/>
      </w:pPr>
      <w:r>
        <w:t xml:space="preserve">Available upon request. Contact details of previous employers and clients in Islamabad, Pakistan.</w:t>
      </w:r>
    </w:p>
    <w:p>
      <w:r>
        <w:pict>
          <v:rect style="width:0;height:1.5pt" o:hralign="center" o:hrstd="t" o:hr="t"/>
        </w:pict>
      </w:r>
    </w:p>
    <w:p>
      <w:pPr>
        <w:pStyle w:val="FirstParagraph"/>
      </w:pPr>
      <w:r>
        <w:rPr>
          <w:bCs/>
          <w:b/>
        </w:rPr>
        <w:t xml:space="preserve">Auditor Resume - Pakistan Islamabad | Asim Khan | 800+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sim.khan@email.com" TargetMode="External" /></Relationships>
</file>

<file path=word/_rels/footnotes.xml.rels><?xml version="1.0" encoding="UTF-8"?><Relationships xmlns="http://schemas.openxmlformats.org/package/2006/relationships"><Relationship Type="http://schemas.openxmlformats.org/officeDocument/2006/relationships/hyperlink" Id="rId20" Target="mailto:asim.khan@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Pakistan Islamabad</dc:title>
  <dc:creator/>
  <dc:language>en</dc:language>
  <cp:keywords/>
  <dcterms:created xsi:type="dcterms:W3CDTF">2026-07-21T13:15:48Z</dcterms:created>
  <dcterms:modified xsi:type="dcterms:W3CDTF">2026-07-21T13:15:48Z</dcterms:modified>
</cp:coreProperties>
</file>

<file path=docProps/custom.xml><?xml version="1.0" encoding="utf-8"?>
<Properties xmlns="http://schemas.openxmlformats.org/officeDocument/2006/custom-properties" xmlns:vt="http://schemas.openxmlformats.org/officeDocument/2006/docPropsVTypes"/>
</file>