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6" w:name="X1d8e02c85e6bba9d1466222126e897160edc2c0"/>
    <w:p>
      <w:pPr>
        <w:pStyle w:val="Heading1"/>
      </w:pPr>
      <w:r>
        <w:t xml:space="preserve">Resume – Auditor in South Africa Johannesburg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 Smith</w:t>
      </w:r>
      <w:r>
        <w:br/>
      </w:r>
      <w:r>
        <w:rPr>
          <w:bCs/>
          <w:b/>
        </w:rPr>
        <w:t xml:space="preserve">Address:</w:t>
      </w:r>
      <w:r>
        <w:t xml:space="preserve"> </w:t>
      </w:r>
      <w:r>
        <w:t xml:space="preserve">123 Main Street, Sandton, Johannesburg, South Africa</w:t>
      </w:r>
      <w:r>
        <w:br/>
      </w:r>
      <w:r>
        <w:rPr>
          <w:bCs/>
          <w:b/>
        </w:rPr>
        <w:t xml:space="preserve">Phone:</w:t>
      </w:r>
      <w:r>
        <w:t xml:space="preserve"> </w:t>
      </w:r>
      <w:r>
        <w:t xml:space="preserve">+27 11 123 4567</w:t>
      </w:r>
      <w:r>
        <w:br/>
      </w:r>
      <w:r>
        <w:rPr>
          <w:bCs/>
          <w:b/>
        </w:rPr>
        <w:t xml:space="preserve">Email:</w:t>
      </w:r>
      <w:r>
        <w:t xml:space="preserve"> </w:t>
      </w:r>
      <w:r>
        <w:t xml:space="preserve">john.smith@auditor.co.za</w:t>
      </w:r>
      <w:r>
        <w:br/>
      </w:r>
      <w:r>
        <w:rPr>
          <w:bCs/>
          <w:b/>
        </w:rPr>
        <w:t xml:space="preserve">LinkedIn:</w:t>
      </w:r>
      <w:r>
        <w:t xml:space="preserve"> </w:t>
      </w:r>
      <w:r>
        <w:t xml:space="preserve">linkedin.com/in/johnsmith-auditor</w:t>
      </w:r>
    </w:p>
    <w:bookmarkEnd w:id="20"/>
    <w:bookmarkStart w:id="21" w:name="professional-summary"/>
    <w:p>
      <w:pPr>
        <w:pStyle w:val="Heading2"/>
      </w:pPr>
      <w:r>
        <w:t xml:space="preserve">Professional Summary</w:t>
      </w:r>
    </w:p>
    <w:p>
      <w:pPr>
        <w:pStyle w:val="FirstParagraph"/>
      </w:pPr>
      <w:r>
        <w:t xml:space="preserve">A dedicated and experienced Auditor based in South Africa Johannesburg, specializing in financial compliance, risk management, and internal controls. With over a decade of expertise in auditing practices tailored to the dynamic business environment of South Africa, I am committed to delivering accurate financial insights while adhering to local regulations such as the Companies Act 71 of 2008 and International Standards on Auditing (ISA). My work in Johannesburg has focused on supporting multinational and local organizations in achieving transparency, accountability, and operational efficiency. Proficient in both statutory audits and internal audit engagements, I bring a deep understanding of South African financial systems, tax laws, and corporate governance frameworks. This resume highlights my professional journey as an Auditor in South Africa Johannesburg, emphasizing my contributions to organizational success through rigorous financial scrutiny and strategic advisory services.</w:t>
      </w:r>
    </w:p>
    <w:bookmarkEnd w:id="21"/>
    <w:bookmarkStart w:id="25" w:name="work-experience"/>
    <w:p>
      <w:pPr>
        <w:pStyle w:val="Heading2"/>
      </w:pPr>
      <w:r>
        <w:t xml:space="preserve">Work Experience</w:t>
      </w:r>
    </w:p>
    <w:bookmarkStart w:id="22" w:name="audit-manager"/>
    <w:p>
      <w:pPr>
        <w:pStyle w:val="Heading3"/>
      </w:pPr>
      <w:r>
        <w:t xml:space="preserve">Audit Manager</w:t>
      </w:r>
    </w:p>
    <w:p>
      <w:pPr>
        <w:pStyle w:val="FirstParagraph"/>
      </w:pPr>
      <w:r>
        <w:rPr>
          <w:bCs/>
          <w:b/>
        </w:rPr>
        <w:t xml:space="preserve">Deloitte South Africa – Johannesburg</w:t>
      </w:r>
      <w:r>
        <w:br/>
      </w:r>
      <w:r>
        <w:t xml:space="preserve">January 2018 – Present</w:t>
      </w:r>
      <w:r>
        <w:br/>
      </w:r>
      <w:r>
        <w:t xml:space="preserve">- Led audit teams across various industries, including mining, manufacturing, and financial services, ensuring compliance with South African auditing standards.</w:t>
      </w:r>
      <w:r>
        <w:br/>
      </w:r>
      <w:r>
        <w:t xml:space="preserve">- Conducted statutory audits for listed companies in Johannesburg, identifying financial irregularities and recommending corrective measures to enhance transparency.</w:t>
      </w:r>
      <w:r>
        <w:br/>
      </w:r>
      <w:r>
        <w:t xml:space="preserve">- Collaborated with clients to improve internal controls and risk management processes aligned with South Africa’s regulatory requirements.</w:t>
      </w:r>
      <w:r>
        <w:br/>
      </w:r>
      <w:r>
        <w:t xml:space="preserve">- Mentored junior auditors, fostering a culture of professionalism and ethical practices in line with the Code of Ethics for Professional Accountants in South Africa.</w:t>
      </w:r>
    </w:p>
    <w:bookmarkEnd w:id="22"/>
    <w:bookmarkStart w:id="23" w:name="senior-auditor"/>
    <w:p>
      <w:pPr>
        <w:pStyle w:val="Heading3"/>
      </w:pPr>
      <w:r>
        <w:t xml:space="preserve">Senior Auditor</w:t>
      </w:r>
    </w:p>
    <w:p>
      <w:pPr>
        <w:pStyle w:val="FirstParagraph"/>
      </w:pPr>
      <w:r>
        <w:rPr>
          <w:bCs/>
          <w:b/>
        </w:rPr>
        <w:t xml:space="preserve">PwC Johannesburg</w:t>
      </w:r>
      <w:r>
        <w:br/>
      </w:r>
      <w:r>
        <w:t xml:space="preserve">June 2014 – December 2017</w:t>
      </w:r>
      <w:r>
        <w:br/>
      </w:r>
      <w:r>
        <w:t xml:space="preserve">- Performed financial statement audits for SMEs and large corporations, ensuring adherence to Generally Accepted Accounting Principles (GAAP) and South African Accounting Standards (SAS).</w:t>
      </w:r>
      <w:r>
        <w:br/>
      </w:r>
      <w:r>
        <w:t xml:space="preserve">- Analyzed complex financial data to detect discrepancies, providing actionable insights to clients in Johannesburg.</w:t>
      </w:r>
      <w:r>
        <w:br/>
      </w:r>
      <w:r>
        <w:t xml:space="preserve">- Supported internal audit functions for multinational firms operating in South Africa, focusing on fraud detection and operational efficiency.</w:t>
      </w:r>
      <w:r>
        <w:br/>
      </w:r>
      <w:r>
        <w:t xml:space="preserve">- Contributed to the development of audit methodologies tailored for the South African market, including compliance with the Tax Indemnity Act and other local legislations.</w:t>
      </w:r>
    </w:p>
    <w:bookmarkEnd w:id="23"/>
    <w:bookmarkStart w:id="24" w:name="audit-assistant"/>
    <w:p>
      <w:pPr>
        <w:pStyle w:val="Heading3"/>
      </w:pPr>
      <w:r>
        <w:t xml:space="preserve">Audit Assistant</w:t>
      </w:r>
    </w:p>
    <w:p>
      <w:pPr>
        <w:pStyle w:val="FirstParagraph"/>
      </w:pPr>
      <w:r>
        <w:rPr>
          <w:bCs/>
          <w:b/>
        </w:rPr>
        <w:t xml:space="preserve">KPMG Johannesburg</w:t>
      </w:r>
      <w:r>
        <w:br/>
      </w:r>
      <w:r>
        <w:t xml:space="preserve">March 2011 – May 2014</w:t>
      </w:r>
      <w:r>
        <w:br/>
      </w:r>
      <w:r>
        <w:t xml:space="preserve">- Assisted in the preparation of audit documentation, ensuring accuracy and completeness in accordance with South African auditing standards.</w:t>
      </w:r>
      <w:r>
        <w:br/>
      </w:r>
      <w:r>
        <w:t xml:space="preserve">- Conducted preliminary risk assessments for clients in sectors such as retail and technology, identifying key areas of financial vulnerability.</w:t>
      </w:r>
      <w:r>
        <w:br/>
      </w:r>
      <w:r>
        <w:t xml:space="preserve">- Collaborated with senior auditors to compile audit reports for Johannesburg-based organizations, emphasizing compliance with the Companies Act 2008.</w:t>
      </w:r>
      <w:r>
        <w:br/>
      </w:r>
      <w:r>
        <w:t xml:space="preserve">- Participated in training programs on South African tax regulations and corporate governance frameworks.</w:t>
      </w:r>
    </w:p>
    <w:bookmarkEnd w:id="24"/>
    <w:bookmarkEnd w:id="25"/>
    <w:bookmarkStart w:id="28" w:name="education"/>
    <w:p>
      <w:pPr>
        <w:pStyle w:val="Heading2"/>
      </w:pPr>
      <w:r>
        <w:t xml:space="preserve">Education</w:t>
      </w:r>
    </w:p>
    <w:bookmarkStart w:id="26" w:name="bachelor-of-accounting-hons"/>
    <w:p>
      <w:pPr>
        <w:pStyle w:val="Heading3"/>
      </w:pPr>
      <w:r>
        <w:t xml:space="preserve">Bachelor of Accounting (Hons)</w:t>
      </w:r>
    </w:p>
    <w:p>
      <w:pPr>
        <w:pStyle w:val="FirstParagraph"/>
      </w:pPr>
      <w:r>
        <w:rPr>
          <w:bCs/>
          <w:b/>
        </w:rPr>
        <w:t xml:space="preserve">University of Johannesburg, South Africa</w:t>
      </w:r>
      <w:r>
        <w:br/>
      </w:r>
      <w:r>
        <w:t xml:space="preserve">2007 – 2010</w:t>
      </w:r>
      <w:r>
        <w:br/>
      </w:r>
      <w:r>
        <w:t xml:space="preserve">- Graduated with distinction, focusing on financial accounting, auditing principles, and business law.</w:t>
      </w:r>
      <w:r>
        <w:br/>
      </w:r>
      <w:r>
        <w:t xml:space="preserve">- Active member of the University’s Accounting Society, organizing events on corporate governance and audit ethics.</w:t>
      </w:r>
    </w:p>
    <w:bookmarkEnd w:id="26"/>
    <w:bookmarkStart w:id="27" w:name="X1eeb8bd7b139c52a621b3b2dda1622b6e83c530"/>
    <w:p>
      <w:pPr>
        <w:pStyle w:val="Heading3"/>
      </w:pPr>
      <w:r>
        <w:t xml:space="preserve">Certified Public Accountant (CPA) – South Africa</w:t>
      </w:r>
    </w:p>
    <w:p>
      <w:pPr>
        <w:pStyle w:val="FirstParagraph"/>
      </w:pPr>
      <w:r>
        <w:rPr>
          <w:bCs/>
          <w:b/>
        </w:rPr>
        <w:t xml:space="preserve">South African Institute of Chartered Accountants (SAICA)</w:t>
      </w:r>
      <w:r>
        <w:br/>
      </w:r>
      <w:r>
        <w:t xml:space="preserve">2012 – 2015</w:t>
      </w:r>
      <w:r>
        <w:br/>
      </w:r>
      <w:r>
        <w:t xml:space="preserve">- Completed the SAICA Qualifying Program, including practical training and examinations in audit, tax, and financial reporting.</w:t>
      </w:r>
      <w:r>
        <w:br/>
      </w:r>
      <w:r>
        <w:t xml:space="preserve">- Maintained ongoing professional development through SAICA-approved courses on emerging trends in auditing and South African regulatory compliance.</w:t>
      </w:r>
    </w:p>
    <w:bookmarkEnd w:id="27"/>
    <w:bookmarkEnd w:id="28"/>
    <w:bookmarkStart w:id="29" w:name="skills"/>
    <w:p>
      <w:pPr>
        <w:pStyle w:val="Heading2"/>
      </w:pPr>
      <w:r>
        <w:t xml:space="preserve">Skills</w:t>
      </w:r>
    </w:p>
    <w:p>
      <w:pPr>
        <w:numPr>
          <w:ilvl w:val="0"/>
          <w:numId w:val="1001"/>
        </w:numPr>
        <w:pStyle w:val="Compact"/>
      </w:pPr>
      <w:r>
        <w:rPr>
          <w:bCs/>
          <w:b/>
        </w:rPr>
        <w:t xml:space="preserve">Technical Skills:</w:t>
      </w:r>
      <w:r>
        <w:t xml:space="preserve"> </w:t>
      </w:r>
      <w:r>
        <w:t xml:space="preserve">Proficient in audit software (e.g., CaseWare, ACL), Microsoft Office Suite, and enterprise resource planning (ERP) systems like SAP and Oracle.</w:t>
      </w:r>
    </w:p>
    <w:p>
      <w:pPr>
        <w:numPr>
          <w:ilvl w:val="0"/>
          <w:numId w:val="1001"/>
        </w:numPr>
        <w:pStyle w:val="Compact"/>
      </w:pPr>
      <w:r>
        <w:rPr>
          <w:bCs/>
          <w:b/>
        </w:rPr>
        <w:t xml:space="preserve">Regulatory Knowledge:</w:t>
      </w:r>
      <w:r>
        <w:t xml:space="preserve"> </w:t>
      </w:r>
      <w:r>
        <w:t xml:space="preserve">In-depth understanding of South African financial regulations, including the Companies Act 71 of 2008, Tax Indemnity Act, and International Standards on Auditing (ISA).</w:t>
      </w:r>
    </w:p>
    <w:p>
      <w:pPr>
        <w:numPr>
          <w:ilvl w:val="0"/>
          <w:numId w:val="1001"/>
        </w:numPr>
        <w:pStyle w:val="Compact"/>
      </w:pPr>
      <w:r>
        <w:rPr>
          <w:bCs/>
          <w:b/>
        </w:rPr>
        <w:t xml:space="preserve">Soft Skills:</w:t>
      </w:r>
      <w:r>
        <w:t xml:space="preserve"> </w:t>
      </w:r>
      <w:r>
        <w:t xml:space="preserve">Strong analytical abilities, attention to detail, effective communication (both written and verbal), and team leadership.</w:t>
      </w:r>
    </w:p>
    <w:p>
      <w:pPr>
        <w:numPr>
          <w:ilvl w:val="0"/>
          <w:numId w:val="1001"/>
        </w:numPr>
        <w:pStyle w:val="Compact"/>
      </w:pPr>
      <w:r>
        <w:rPr>
          <w:bCs/>
          <w:b/>
        </w:rPr>
        <w:t xml:space="preserve">Languages:</w:t>
      </w:r>
      <w:r>
        <w:t xml:space="preserve"> </w:t>
      </w:r>
      <w:r>
        <w:t xml:space="preserve">Fluent in English and Afrikaans; basic proficiency in Zulu.</w:t>
      </w:r>
    </w:p>
    <w:bookmarkEnd w:id="29"/>
    <w:bookmarkStart w:id="30" w:name="certifications"/>
    <w:p>
      <w:pPr>
        <w:pStyle w:val="Heading2"/>
      </w:pPr>
      <w:r>
        <w:t xml:space="preserve">Certifications</w:t>
      </w:r>
    </w:p>
    <w:p>
      <w:pPr>
        <w:numPr>
          <w:ilvl w:val="0"/>
          <w:numId w:val="1002"/>
        </w:numPr>
        <w:pStyle w:val="Compact"/>
      </w:pPr>
      <w:r>
        <w:rPr>
          <w:bCs/>
          <w:b/>
        </w:rPr>
        <w:t xml:space="preserve">CISA (Certified Information Systems Auditor)</w:t>
      </w:r>
      <w:r>
        <w:t xml:space="preserve"> </w:t>
      </w:r>
      <w:r>
        <w:t xml:space="preserve">– 2019</w:t>
      </w:r>
      <w:r>
        <w:br/>
      </w:r>
      <w:r>
        <w:t xml:space="preserve">- Demonstrates expertise in auditing, controlling, and securing information systems within South African organizations.</w:t>
      </w:r>
    </w:p>
    <w:p>
      <w:pPr>
        <w:numPr>
          <w:ilvl w:val="0"/>
          <w:numId w:val="1002"/>
        </w:numPr>
        <w:pStyle w:val="Compact"/>
      </w:pPr>
      <w:r>
        <w:rPr>
          <w:bCs/>
          <w:b/>
        </w:rPr>
        <w:t xml:space="preserve">ISO 9001:2015 Quality Management System Auditor</w:t>
      </w:r>
      <w:r>
        <w:t xml:space="preserve"> </w:t>
      </w:r>
      <w:r>
        <w:t xml:space="preserve">– 2021</w:t>
      </w:r>
      <w:r>
        <w:br/>
      </w:r>
      <w:r>
        <w:t xml:space="preserve">- Certified to assess and improve quality management processes for businesses in Johannesburg and beyond.</w:t>
      </w:r>
    </w:p>
    <w:bookmarkEnd w:id="30"/>
    <w:bookmarkStart w:id="31" w:name="professional-affiliations"/>
    <w:p>
      <w:pPr>
        <w:pStyle w:val="Heading2"/>
      </w:pPr>
      <w:r>
        <w:t xml:space="preserve">Professional Affiliations</w:t>
      </w:r>
    </w:p>
    <w:p>
      <w:pPr>
        <w:pStyle w:val="FirstParagraph"/>
      </w:pPr>
      <w:r>
        <w:rPr>
          <w:bCs/>
          <w:b/>
        </w:rPr>
        <w:t xml:space="preserve">South African Institute of Chartered Accountants (SAICA)</w:t>
      </w:r>
      <w:r>
        <w:br/>
      </w:r>
      <w:r>
        <w:t xml:space="preserve">- Member since 2015, actively participating in industry forums and networking events across Johannesburg.</w:t>
      </w:r>
      <w:r>
        <w:br/>
      </w:r>
      <w:r>
        <w:rPr>
          <w:bCs/>
          <w:b/>
        </w:rPr>
        <w:t xml:space="preserve">Audit and Assurance Association of South Africa (AAASA)</w:t>
      </w:r>
      <w:r>
        <w:br/>
      </w:r>
      <w:r>
        <w:t xml:space="preserve">- Engaged in workshops on audit best practices and emerging challenges in the South African market.</w:t>
      </w:r>
    </w:p>
    <w:bookmarkEnd w:id="31"/>
    <w:bookmarkStart w:id="34" w:name="additional-experience"/>
    <w:p>
      <w:pPr>
        <w:pStyle w:val="Heading2"/>
      </w:pPr>
      <w:r>
        <w:t xml:space="preserve">Additional Experience</w:t>
      </w:r>
    </w:p>
    <w:bookmarkStart w:id="32" w:name="volunteer-auditor"/>
    <w:p>
      <w:pPr>
        <w:pStyle w:val="Heading3"/>
      </w:pPr>
      <w:r>
        <w:t xml:space="preserve">Volunteer Auditor</w:t>
      </w:r>
    </w:p>
    <w:p>
      <w:pPr>
        <w:pStyle w:val="FirstParagraph"/>
      </w:pPr>
      <w:r>
        <w:rPr>
          <w:bCs/>
          <w:b/>
        </w:rPr>
        <w:t xml:space="preserve">Non-Profit Organization – Johannesburg</w:t>
      </w:r>
      <w:r>
        <w:br/>
      </w:r>
      <w:r>
        <w:t xml:space="preserve">2019 – Present</w:t>
      </w:r>
      <w:r>
        <w:br/>
      </w:r>
      <w:r>
        <w:t xml:space="preserve">- Provided pro bono audit services to local NGOs, ensuring compliance with financial reporting standards and enhancing donor accountability.</w:t>
      </w:r>
      <w:r>
        <w:br/>
      </w:r>
      <w:r>
        <w:t xml:space="preserve">- Conducted training sessions for non-financial staff on basic accounting principles and audit procedures.</w:t>
      </w:r>
    </w:p>
    <w:bookmarkEnd w:id="32"/>
    <w:bookmarkStart w:id="33" w:name="projects"/>
    <w:p>
      <w:pPr>
        <w:pStyle w:val="Heading3"/>
      </w:pPr>
      <w:r>
        <w:t xml:space="preserve">Projects</w:t>
      </w:r>
    </w:p>
    <w:p>
      <w:pPr>
        <w:numPr>
          <w:ilvl w:val="0"/>
          <w:numId w:val="1003"/>
        </w:numPr>
        <w:pStyle w:val="Compact"/>
      </w:pPr>
      <w:r>
        <w:rPr>
          <w:bCs/>
          <w:b/>
        </w:rPr>
        <w:t xml:space="preserve">South African Mining Sector Audit Framework</w:t>
      </w:r>
      <w:r>
        <w:br/>
      </w:r>
      <w:r>
        <w:t xml:space="preserve">- Developed a customized audit checklist for mining companies in Johannesburg, addressing unique regulatory challenges in the sector.</w:t>
      </w:r>
    </w:p>
    <w:p>
      <w:pPr>
        <w:numPr>
          <w:ilvl w:val="0"/>
          <w:numId w:val="1003"/>
        </w:numPr>
        <w:pStyle w:val="Compact"/>
      </w:pPr>
      <w:r>
        <w:rPr>
          <w:bCs/>
          <w:b/>
        </w:rPr>
        <w:t xml:space="preserve">Internal Audit Automation Initiative</w:t>
      </w:r>
      <w:r>
        <w:br/>
      </w:r>
      <w:r>
        <w:t xml:space="preserve">- Spearheaded the implementation of automated audit tools for a Johannesburg-based financial institution, reducing manual work by 30%.</w:t>
      </w:r>
    </w:p>
    <w:bookmarkEnd w:id="33"/>
    <w:bookmarkEnd w:id="34"/>
    <w:bookmarkStart w:id="35" w:name="references"/>
    <w:p>
      <w:pPr>
        <w:pStyle w:val="Heading2"/>
      </w:pPr>
      <w:r>
        <w:t xml:space="preserve">References</w:t>
      </w:r>
    </w:p>
    <w:p>
      <w:pPr>
        <w:pStyle w:val="FirstParagraph"/>
      </w:pPr>
      <w:r>
        <w:t xml:space="preserve">Available upon request. Please contact me at john.smith@auditor.co.za or +27 11 123 4567 for references from previous employers in South Africa Johannesburg.</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South Africa Johannesburg</dc:title>
  <dc:creator/>
  <dc:language>en</dc:language>
  <cp:keywords/>
  <dcterms:created xsi:type="dcterms:W3CDTF">2025-12-11T17:05:54Z</dcterms:created>
  <dcterms:modified xsi:type="dcterms:W3CDTF">2025-12-11T17:05:54Z</dcterms:modified>
</cp:coreProperties>
</file>

<file path=docProps/custom.xml><?xml version="1.0" encoding="utf-8"?>
<Properties xmlns="http://schemas.openxmlformats.org/officeDocument/2006/custom-properties" xmlns:vt="http://schemas.openxmlformats.org/officeDocument/2006/docPropsVTypes"/>
</file>