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in</w:t>
      </w:r>
      <w:r>
        <w:t xml:space="preserve"> </w:t>
      </w:r>
      <w:r>
        <w:t xml:space="preserve">Spain</w:t>
      </w:r>
      <w:r>
        <w:t xml:space="preserve"> </w:t>
      </w:r>
      <w:r>
        <w:t xml:space="preserve">Barcelona</w:t>
      </w:r>
    </w:p>
    <w:bookmarkStart w:id="35" w:name="john-doe"/>
    <w:p>
      <w:pPr>
        <w:pStyle w:val="Heading1"/>
      </w:pPr>
      <w:r>
        <w:t xml:space="preserve">John Doe</w:t>
      </w:r>
    </w:p>
    <w:p>
      <w:pPr>
        <w:pStyle w:val="FirstParagraph"/>
      </w:pPr>
      <w:r>
        <w:rPr>
          <w:bCs/>
          <w:b/>
        </w:rPr>
        <w:t xml:space="preserve">Contact Information:</w:t>
      </w:r>
      <w:r>
        <w:t xml:space="preserve"> </w:t>
      </w:r>
      <w:r>
        <w:t xml:space="preserve">+34 600 123 456 | john.doe@email.com | Barcelona, Spain</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regulatory frameworks. Proven expertise in delivering audit services tailored to the unique demands of businesses operating in Spain Barcelona. Adept at navigating local tax laws, accounting standards (such as PGC - Plan General Contable), and international auditing protocols to ensure accuracy, transparency, and compliance for clients across industries. Strong communicator with a passion for helping organizations achieve operational excellence through meticulous financial oversight.</w:t>
      </w:r>
    </w:p>
    <w:bookmarkEnd w:id="20"/>
    <w:bookmarkStart w:id="21" w:name="core-competencies"/>
    <w:p>
      <w:pPr>
        <w:pStyle w:val="Heading2"/>
      </w:pPr>
      <w:r>
        <w:t xml:space="preserve">Core Competencies</w:t>
      </w:r>
    </w:p>
    <w:p>
      <w:pPr>
        <w:numPr>
          <w:ilvl w:val="0"/>
          <w:numId w:val="1001"/>
        </w:numPr>
        <w:pStyle w:val="Compact"/>
      </w:pPr>
      <w:r>
        <w:t xml:space="preserve">Financial Auditing &amp; Compliance</w:t>
      </w:r>
    </w:p>
    <w:p>
      <w:pPr>
        <w:numPr>
          <w:ilvl w:val="0"/>
          <w:numId w:val="1001"/>
        </w:numPr>
        <w:pStyle w:val="Compact"/>
      </w:pPr>
      <w:r>
        <w:t xml:space="preserve">Spanish Taxation Laws (IRPF, IVA, etc.)</w:t>
      </w:r>
    </w:p>
    <w:p>
      <w:pPr>
        <w:numPr>
          <w:ilvl w:val="0"/>
          <w:numId w:val="1001"/>
        </w:numPr>
        <w:pStyle w:val="Compact"/>
      </w:pPr>
      <w:r>
        <w:t xml:space="preserve">Internal Control Systems Implementation</w:t>
      </w:r>
    </w:p>
    <w:p>
      <w:pPr>
        <w:numPr>
          <w:ilvl w:val="0"/>
          <w:numId w:val="1001"/>
        </w:numPr>
        <w:pStyle w:val="Compact"/>
      </w:pPr>
      <w:r>
        <w:t xml:space="preserve">Financial Reporting and Analysis</w:t>
      </w:r>
    </w:p>
    <w:p>
      <w:pPr>
        <w:numPr>
          <w:ilvl w:val="0"/>
          <w:numId w:val="1001"/>
        </w:numPr>
        <w:pStyle w:val="Compact"/>
      </w:pPr>
      <w:r>
        <w:t xml:space="preserve">Audit Software (SAP, Oracle, QuickBooks)</w:t>
      </w:r>
    </w:p>
    <w:p>
      <w:pPr>
        <w:numPr>
          <w:ilvl w:val="0"/>
          <w:numId w:val="1001"/>
        </w:numPr>
        <w:pStyle w:val="Compact"/>
      </w:pPr>
      <w:r>
        <w:t xml:space="preserve">Regulatory Compliance in Spain Barcelona</w:t>
      </w:r>
    </w:p>
    <w:bookmarkEnd w:id="21"/>
    <w:bookmarkStart w:id="25" w:name="professional-experience"/>
    <w:p>
      <w:pPr>
        <w:pStyle w:val="Heading2"/>
      </w:pPr>
      <w:r>
        <w:t xml:space="preserve">Professional Experience</w:t>
      </w:r>
    </w:p>
    <w:bookmarkStart w:id="22" w:name="X8396fccb68c1c3bb2f6a00482698b2500a4913b"/>
    <w:p>
      <w:pPr>
        <w:pStyle w:val="Heading3"/>
      </w:pPr>
      <w:r>
        <w:t xml:space="preserve">Auditor Senior | Deloitte España | Barcelona, Spain</w:t>
      </w:r>
    </w:p>
    <w:p>
      <w:pPr>
        <w:pStyle w:val="FirstParagraph"/>
      </w:pPr>
      <w:r>
        <w:rPr>
          <w:iCs/>
          <w:i/>
        </w:rPr>
        <w:t xml:space="preserve">January 2019 – Present</w:t>
      </w:r>
    </w:p>
    <w:p>
      <w:pPr>
        <w:numPr>
          <w:ilvl w:val="0"/>
          <w:numId w:val="1002"/>
        </w:numPr>
        <w:pStyle w:val="Compact"/>
      </w:pPr>
      <w:r>
        <w:t xml:space="preserve">Conducted audits for multinational corporations and local businesses in Spain Barcelona, ensuring adherence to Spanish accounting standards (PGC) and European Union regulations.</w:t>
      </w:r>
    </w:p>
    <w:p>
      <w:pPr>
        <w:numPr>
          <w:ilvl w:val="0"/>
          <w:numId w:val="1002"/>
        </w:numPr>
        <w:pStyle w:val="Compact"/>
      </w:pPr>
      <w:r>
        <w:t xml:space="preserve">Collaborated with cross-functional teams to identify financial risks and implement corrective actions, improving client operational efficiency by 20%.</w:t>
      </w:r>
    </w:p>
    <w:p>
      <w:pPr>
        <w:numPr>
          <w:ilvl w:val="0"/>
          <w:numId w:val="1002"/>
        </w:numPr>
        <w:pStyle w:val="Compact"/>
      </w:pPr>
      <w:r>
        <w:t xml:space="preserve">Provided expert guidance on tax compliance, including IVA (VAT) and IRPF (Income Tax) filings, reducing audit discrepancies by 15%.</w:t>
      </w:r>
    </w:p>
    <w:p>
      <w:pPr>
        <w:numPr>
          <w:ilvl w:val="0"/>
          <w:numId w:val="1002"/>
        </w:numPr>
        <w:pStyle w:val="Compact"/>
      </w:pPr>
      <w:r>
        <w:t xml:space="preserve">Developed training programs for junior auditors on local legal frameworks in Spain Barcelona, enhancing team performance and client satisfaction.</w:t>
      </w:r>
    </w:p>
    <w:bookmarkEnd w:id="22"/>
    <w:bookmarkStart w:id="23" w:name="X283dbfc4d94a917d3a1c965b6540cb55419f2bb"/>
    <w:p>
      <w:pPr>
        <w:pStyle w:val="Heading3"/>
      </w:pPr>
      <w:r>
        <w:t xml:space="preserve">Audit Associate | KPMG España | Barcelona, Spain</w:t>
      </w:r>
    </w:p>
    <w:p>
      <w:pPr>
        <w:pStyle w:val="FirstParagraph"/>
      </w:pPr>
      <w:r>
        <w:rPr>
          <w:iCs/>
          <w:i/>
        </w:rPr>
        <w:t xml:space="preserve">June 2015 – December 2018</w:t>
      </w:r>
    </w:p>
    <w:p>
      <w:pPr>
        <w:numPr>
          <w:ilvl w:val="0"/>
          <w:numId w:val="1003"/>
        </w:numPr>
        <w:pStyle w:val="Compact"/>
      </w:pPr>
      <w:r>
        <w:t xml:space="preserve">Managed audit engagements for SMEs and large enterprises in sectors such as real estate, technology, and hospitality in Spain Barcelona.</w:t>
      </w:r>
    </w:p>
    <w:p>
      <w:pPr>
        <w:numPr>
          <w:ilvl w:val="0"/>
          <w:numId w:val="1003"/>
        </w:numPr>
        <w:pStyle w:val="Compact"/>
      </w:pPr>
      <w:r>
        <w:t xml:space="preserve">Prepared detailed audit reports and financial statements, ensuring alignment with Spanish legislation (Ley de Sociedades de Capital) and international standards (ISA).</w:t>
      </w:r>
    </w:p>
    <w:p>
      <w:pPr>
        <w:numPr>
          <w:ilvl w:val="0"/>
          <w:numId w:val="1003"/>
        </w:numPr>
        <w:pStyle w:val="Compact"/>
      </w:pPr>
      <w:r>
        <w:t xml:space="preserve">Supported clients in implementing internal controls to mitigate fraud risks and enhance financial transparency.</w:t>
      </w:r>
    </w:p>
    <w:p>
      <w:pPr>
        <w:numPr>
          <w:ilvl w:val="0"/>
          <w:numId w:val="1003"/>
        </w:numPr>
        <w:pStyle w:val="Compact"/>
      </w:pPr>
      <w:r>
        <w:t xml:space="preserve">Acted as a liaison between clients and regulatory bodies, fostering strong relationships that increased client retention by 30%.</w:t>
      </w:r>
    </w:p>
    <w:bookmarkEnd w:id="23"/>
    <w:bookmarkStart w:id="24" w:name="X0e403d207e6911d474f32cd6958bc14a97bff13"/>
    <w:p>
      <w:pPr>
        <w:pStyle w:val="Heading3"/>
      </w:pPr>
      <w:r>
        <w:t xml:space="preserve">Auditor Intern | PwC España | Barcelona, Spain</w:t>
      </w:r>
    </w:p>
    <w:p>
      <w:pPr>
        <w:pStyle w:val="FirstParagraph"/>
      </w:pPr>
      <w:r>
        <w:rPr>
          <w:iCs/>
          <w:i/>
        </w:rPr>
        <w:t xml:space="preserve">June 2014 – May 2015</w:t>
      </w:r>
    </w:p>
    <w:p>
      <w:pPr>
        <w:numPr>
          <w:ilvl w:val="0"/>
          <w:numId w:val="1004"/>
        </w:numPr>
        <w:pStyle w:val="Compact"/>
      </w:pPr>
      <w:r>
        <w:t xml:space="preserve">Assisted in the preparation of audit documentation and performed analytical procedures for clients in Spain Barcelona.</w:t>
      </w:r>
    </w:p>
    <w:p>
      <w:pPr>
        <w:numPr>
          <w:ilvl w:val="0"/>
          <w:numId w:val="1004"/>
        </w:numPr>
        <w:pStyle w:val="Compact"/>
      </w:pPr>
      <w:r>
        <w:t xml:space="preserve">Gained hands-on experience with audit software and participated in fieldwork for financial statement audits.</w:t>
      </w:r>
    </w:p>
    <w:p>
      <w:pPr>
        <w:numPr>
          <w:ilvl w:val="0"/>
          <w:numId w:val="1004"/>
        </w:numPr>
        <w:pStyle w:val="Compact"/>
      </w:pPr>
      <w:r>
        <w:t xml:space="preserve">Contributed to the development of compliance checklists tailored to Spanish regulatory requirements.</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t xml:space="preserve">Universitat Pompeu Fabra, Barcelona, Spain | 2014</w:t>
      </w:r>
    </w:p>
    <w:p>
      <w:pPr>
        <w:pStyle w:val="BodyText"/>
      </w:pPr>
      <w:r>
        <w:t xml:space="preserve">Relevant coursework: Financial Auditing, Corporate Taxation, Spanish Accounting Standards.</w:t>
      </w:r>
    </w:p>
    <w:bookmarkEnd w:id="26"/>
    <w:bookmarkStart w:id="27" w:name="bsc-in-business-administration"/>
    <w:p>
      <w:pPr>
        <w:pStyle w:val="Heading3"/>
      </w:pPr>
      <w:r>
        <w:t xml:space="preserve">BSc in Business Administration</w:t>
      </w:r>
    </w:p>
    <w:p>
      <w:pPr>
        <w:pStyle w:val="FirstParagraph"/>
      </w:pPr>
      <w:r>
        <w:t xml:space="preserve">Universidad de Barcelona | 2011</w:t>
      </w:r>
    </w:p>
    <w:bookmarkEnd w:id="27"/>
    <w:bookmarkEnd w:id="28"/>
    <w:bookmarkStart w:id="29" w:name="professional-certifications"/>
    <w:p>
      <w:pPr>
        <w:pStyle w:val="Heading2"/>
      </w:pPr>
      <w:r>
        <w:t xml:space="preserve">Professional Certifications</w:t>
      </w:r>
    </w:p>
    <w:p>
      <w:pPr>
        <w:numPr>
          <w:ilvl w:val="0"/>
          <w:numId w:val="1005"/>
        </w:numPr>
        <w:pStyle w:val="Compact"/>
      </w:pPr>
      <w:r>
        <w:t xml:space="preserve">Certified Public Accountant (CPA) – Spain</w:t>
      </w:r>
    </w:p>
    <w:p>
      <w:pPr>
        <w:numPr>
          <w:ilvl w:val="0"/>
          <w:numId w:val="1005"/>
        </w:numPr>
        <w:pStyle w:val="Compact"/>
      </w:pPr>
      <w:r>
        <w:t xml:space="preserve">Chartered Certified Accountant (ACCA) – United Kingdom</w:t>
      </w:r>
    </w:p>
    <w:p>
      <w:pPr>
        <w:numPr>
          <w:ilvl w:val="0"/>
          <w:numId w:val="1005"/>
        </w:numPr>
        <w:pStyle w:val="Compact"/>
      </w:pPr>
      <w:r>
        <w:t xml:space="preserve">Audit and Assurance Professional Certificate – Instituto de Contabilidad y Auditoría de Cuentas (ICAC), Spain</w:t>
      </w:r>
    </w:p>
    <w:bookmarkEnd w:id="29"/>
    <w:bookmarkStart w:id="30" w:name="technical-skills"/>
    <w:p>
      <w:pPr>
        <w:pStyle w:val="Heading2"/>
      </w:pPr>
      <w:r>
        <w:t xml:space="preserve">Technical Skills</w:t>
      </w:r>
    </w:p>
    <w:p>
      <w:pPr>
        <w:numPr>
          <w:ilvl w:val="0"/>
          <w:numId w:val="1006"/>
        </w:numPr>
        <w:pStyle w:val="Compact"/>
      </w:pPr>
      <w:r>
        <w:t xml:space="preserve">Proficient in Spanish (C1 level) and English (C1 level)</w:t>
      </w:r>
    </w:p>
    <w:p>
      <w:pPr>
        <w:numPr>
          <w:ilvl w:val="0"/>
          <w:numId w:val="1006"/>
        </w:numPr>
        <w:pStyle w:val="Compact"/>
      </w:pPr>
      <w:r>
        <w:t xml:space="preserve">Expertise in Microsoft Excel, Word, and PowerPoint</w:t>
      </w:r>
    </w:p>
    <w:p>
      <w:pPr>
        <w:numPr>
          <w:ilvl w:val="0"/>
          <w:numId w:val="1006"/>
        </w:numPr>
        <w:pStyle w:val="Compact"/>
      </w:pPr>
      <w:r>
        <w:t xml:space="preserve">Familiarity with audit tools such as ACL, IDEA, and Tableau</w:t>
      </w:r>
    </w:p>
    <w:p>
      <w:pPr>
        <w:numPr>
          <w:ilvl w:val="0"/>
          <w:numId w:val="1006"/>
        </w:numPr>
        <w:pStyle w:val="Compact"/>
      </w:pPr>
      <w:r>
        <w:t xml:space="preserve">Knowledge of SAP ERP and Oracle Financials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Instituto de Contabilidad y Auditoría de Cuentas (ICAC), Spain</w:t>
      </w:r>
    </w:p>
    <w:p>
      <w:pPr>
        <w:numPr>
          <w:ilvl w:val="0"/>
          <w:numId w:val="1007"/>
        </w:numPr>
        <w:pStyle w:val="Compact"/>
      </w:pPr>
      <w:r>
        <w:t xml:space="preserve">Active participant in the Asociación Española de Contabilidad (AEC), Barcelona chapter</w:t>
      </w:r>
    </w:p>
    <w:bookmarkEnd w:id="31"/>
    <w:bookmarkStart w:id="32" w:name="projects-and-contributions"/>
    <w:p>
      <w:pPr>
        <w:pStyle w:val="Heading2"/>
      </w:pPr>
      <w:r>
        <w:t xml:space="preserve">Projects and Contributions</w:t>
      </w:r>
    </w:p>
    <w:p>
      <w:pPr>
        <w:pStyle w:val="FirstParagraph"/>
      </w:pPr>
      <w:r>
        <w:rPr>
          <w:bCs/>
          <w:b/>
        </w:rPr>
        <w:t xml:space="preserve">Compliance Audit for a Tech Startup in Barcelona:</w:t>
      </w:r>
      <w:r>
        <w:t xml:space="preserve"> </w:t>
      </w:r>
      <w:r>
        <w:t xml:space="preserve">Led an audit to ensure adherence to Spanish tax laws, resulting in the identification of $500,000 in potential savings for the client.</w:t>
      </w:r>
    </w:p>
    <w:p>
      <w:pPr>
        <w:pStyle w:val="BodyText"/>
      </w:pPr>
      <w:r>
        <w:rPr>
          <w:bCs/>
          <w:b/>
        </w:rPr>
        <w:t xml:space="preserve">Audit Training Program for SMEs:</w:t>
      </w:r>
      <w:r>
        <w:t xml:space="preserve"> </w:t>
      </w:r>
      <w:r>
        <w:t xml:space="preserve">Designed and delivered workshops on financial compliance for small businesses in Spain Barcelona, reaching over 100 entrepreneurs.</w:t>
      </w:r>
    </w:p>
    <w:bookmarkEnd w:id="32"/>
    <w:bookmarkStart w:id="33"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(Fluent)</w:t>
      </w:r>
    </w:p>
    <w:bookmarkEnd w:id="33"/>
    <w:bookmarkStart w:id="34" w:name="references"/>
    <w:p>
      <w:pPr>
        <w:pStyle w:val="Heading2"/>
      </w:pPr>
      <w:r>
        <w:t xml:space="preserve">References</w:t>
      </w:r>
    </w:p>
    <w:p>
      <w:pPr>
        <w:pStyle w:val="FirstParagraph"/>
      </w:pPr>
      <w:r>
        <w:t xml:space="preserve">Available upon request. Contact: john.doe@email.com | +34 600 123 456</w:t>
      </w:r>
    </w:p>
    <w:p>
      <w:pPr>
        <w:pStyle w:val="BodyText"/>
      </w:pPr>
      <w:r>
        <w:rPr>
          <w:bCs/>
          <w:b/>
        </w:rPr>
        <w:t xml:space="preserve">Note:</w:t>
      </w:r>
      <w:r>
        <w:t xml:space="preserve"> </w:t>
      </w:r>
      <w:r>
        <w:t xml:space="preserve">This resume is tailored for an Auditor role in Spain Barcelona, emphasizing compliance with local regulations, industry-specific expertise, and the ability to deliver high-quality audit services in a dynamic market. The document highlights skills relevant to the Spanish accounting landscape while aligning with global auditing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in Spain Barcelona</dc:title>
  <dc:creator/>
  <cp:keywords/>
  <dcterms:created xsi:type="dcterms:W3CDTF">2026-07-21T03:47:45Z</dcterms:created>
  <dcterms:modified xsi:type="dcterms:W3CDTF">2026-07-21T03:47:45Z</dcterms:modified>
</cp:coreProperties>
</file>

<file path=docProps/custom.xml><?xml version="1.0" encoding="utf-8"?>
<Properties xmlns="http://schemas.openxmlformats.org/officeDocument/2006/custom-properties" xmlns:vt="http://schemas.openxmlformats.org/officeDocument/2006/docPropsVTypes"/>
</file>