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dd5d6334c7eed8369249c3e331a8abb226a3b04"/>
    <w:p>
      <w:pPr>
        <w:pStyle w:val="Heading1"/>
      </w:pPr>
      <w:r>
        <w:t xml:space="preserve">Resume: Automotive Engineer | Australia Sydney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motivated Automotive Engineer with over 8 years of experience in designing, testing, and optimizing vehicle systems. Specializing in automotive technology and sustainable solutions, I have worked on projects that align with the evolving needs of the Australia Sydney market. My expertise includes powertrain development, vehicle dynamics, and advanced manufacturing processes. Committed to innovation and quality, I aim to contribute to the growth of Australia's automotive industry by delivering cutting-edge engineering solutions tailored for local and global markets.</w:t>
      </w:r>
    </w:p>
    <w:bookmarkEnd w:id="22"/>
    <w:bookmarkStart w:id="23" w:name="technical-skills"/>
    <w:p>
      <w:pPr>
        <w:pStyle w:val="Heading2"/>
      </w:pPr>
      <w:r>
        <w:t xml:space="preserve">Technical Skills</w:t>
      </w:r>
    </w:p>
    <w:p>
      <w:pPr>
        <w:numPr>
          <w:ilvl w:val="0"/>
          <w:numId w:val="1001"/>
        </w:numPr>
        <w:pStyle w:val="Compact"/>
      </w:pPr>
      <w:r>
        <w:rPr>
          <w:bCs/>
          <w:b/>
        </w:rPr>
        <w:t xml:space="preserve">Vehicle Systems:</w:t>
      </w:r>
      <w:r>
        <w:t xml:space="preserve"> </w:t>
      </w:r>
      <w:r>
        <w:t xml:space="preserve">Powertrain design, chassis dynamics, suspension systems, and braking technologies.</w:t>
      </w:r>
    </w:p>
    <w:p>
      <w:pPr>
        <w:numPr>
          <w:ilvl w:val="0"/>
          <w:numId w:val="1001"/>
        </w:numPr>
        <w:pStyle w:val="Compact"/>
      </w:pPr>
      <w:r>
        <w:rPr>
          <w:bCs/>
          <w:b/>
        </w:rPr>
        <w:t xml:space="preserve">Software:</w:t>
      </w:r>
      <w:r>
        <w:t xml:space="preserve"> </w:t>
      </w:r>
      <w:r>
        <w:t xml:space="preserve">CAD (SolidWorks, AutoCAD), MATLAB/Simulink, ANSYS for simulations, and PLM tools.</w:t>
      </w:r>
    </w:p>
    <w:p>
      <w:pPr>
        <w:numPr>
          <w:ilvl w:val="0"/>
          <w:numId w:val="1001"/>
        </w:numPr>
        <w:pStyle w:val="Compact"/>
      </w:pPr>
      <w:r>
        <w:rPr>
          <w:bCs/>
          <w:b/>
        </w:rPr>
        <w:t xml:space="preserve">Programming:</w:t>
      </w:r>
      <w:r>
        <w:t xml:space="preserve"> </w:t>
      </w:r>
      <w:r>
        <w:t xml:space="preserve">C/C++, Python (for data analysis), and scripting for automation in manufacturing processes.</w:t>
      </w:r>
    </w:p>
    <w:p>
      <w:pPr>
        <w:numPr>
          <w:ilvl w:val="0"/>
          <w:numId w:val="1001"/>
        </w:numPr>
        <w:pStyle w:val="Compact"/>
      </w:pPr>
      <w:r>
        <w:rPr>
          <w:bCs/>
          <w:b/>
        </w:rPr>
        <w:t xml:space="preserve">Standards &amp; Certifications:</w:t>
      </w:r>
      <w:r>
        <w:t xml:space="preserve"> </w:t>
      </w:r>
      <w:r>
        <w:t xml:space="preserve">ISO 26262 (functional safety), AS/NSZ 4858, and knowledge of Australian vehicle regulations.</w:t>
      </w:r>
    </w:p>
    <w:p>
      <w:pPr>
        <w:numPr>
          <w:ilvl w:val="0"/>
          <w:numId w:val="1001"/>
        </w:numPr>
        <w:pStyle w:val="Compact"/>
      </w:pPr>
      <w:r>
        <w:rPr>
          <w:bCs/>
          <w:b/>
        </w:rPr>
        <w:t xml:space="preserve">Specializations:</w:t>
      </w:r>
      <w:r>
        <w:t xml:space="preserve"> </w:t>
      </w:r>
      <w:r>
        <w:t xml:space="preserve">Hybrid/electric vehicle (EV) systems, autonomous driving technologies, and sustainable manufacturing practices.</w:t>
      </w:r>
    </w:p>
    <w:bookmarkEnd w:id="23"/>
    <w:bookmarkStart w:id="27" w:name="employment-history"/>
    <w:p>
      <w:pPr>
        <w:pStyle w:val="Heading2"/>
      </w:pPr>
      <w:r>
        <w:t xml:space="preserve">Employment History</w:t>
      </w:r>
    </w:p>
    <w:bookmarkStart w:id="24" w:name="porsche-engineering-australia-sydney"/>
    <w:p>
      <w:pPr>
        <w:pStyle w:val="Heading3"/>
      </w:pPr>
      <w:r>
        <w:t xml:space="preserve">Porsche Engineering Australia | Sydney</w:t>
      </w:r>
    </w:p>
    <w:p>
      <w:pPr>
        <w:pStyle w:val="FirstParagraph"/>
      </w:pPr>
      <w:r>
        <w:rPr>
          <w:iCs/>
          <w:i/>
        </w:rPr>
        <w:t xml:space="preserve">Senior Automotive Engineer (2019 – Present)</w:t>
      </w:r>
    </w:p>
    <w:p>
      <w:pPr>
        <w:numPr>
          <w:ilvl w:val="0"/>
          <w:numId w:val="1002"/>
        </w:numPr>
        <w:pStyle w:val="Compact"/>
      </w:pPr>
      <w:r>
        <w:t xml:space="preserve">Led the development of hybrid powertrain systems for luxury vehicles, ensuring compliance with Australian emissions standards and fuel efficiency targets.</w:t>
      </w:r>
    </w:p>
    <w:p>
      <w:pPr>
        <w:numPr>
          <w:ilvl w:val="0"/>
          <w:numId w:val="1002"/>
        </w:numPr>
        <w:pStyle w:val="Compact"/>
      </w:pPr>
      <w:r>
        <w:t xml:space="preserve">Collaborated with cross-functional teams to integrate advanced driver-assistance systems (ADAS) into new vehicle models, enhancing safety and performance.</w:t>
      </w:r>
    </w:p>
    <w:p>
      <w:pPr>
        <w:numPr>
          <w:ilvl w:val="0"/>
          <w:numId w:val="1002"/>
        </w:numPr>
        <w:pStyle w:val="Compact"/>
      </w:pPr>
      <w:r>
        <w:t xml:space="preserve">Conducted rigorous testing of prototype components in Sydney’s automotive testing facilities, reducing development timelines by 15%.</w:t>
      </w:r>
    </w:p>
    <w:p>
      <w:pPr>
        <w:numPr>
          <w:ilvl w:val="0"/>
          <w:numId w:val="1002"/>
        </w:numPr>
        <w:pStyle w:val="Compact"/>
      </w:pPr>
      <w:r>
        <w:t xml:space="preserve">Provided technical guidance to junior engineers on CAD modeling and simulation workflows, fostering a culture of innovation within the team.</w:t>
      </w:r>
    </w:p>
    <w:bookmarkEnd w:id="24"/>
    <w:bookmarkStart w:id="25" w:name="bosch-australia-sydney"/>
    <w:p>
      <w:pPr>
        <w:pStyle w:val="Heading3"/>
      </w:pPr>
      <w:r>
        <w:t xml:space="preserve">Bosch Australia | Sydney</w:t>
      </w:r>
    </w:p>
    <w:p>
      <w:pPr>
        <w:pStyle w:val="FirstParagraph"/>
      </w:pPr>
      <w:r>
        <w:rPr>
          <w:iCs/>
          <w:i/>
        </w:rPr>
        <w:t xml:space="preserve">Automotive Engineer (2015 – 2019)</w:t>
      </w:r>
    </w:p>
    <w:p>
      <w:pPr>
        <w:numPr>
          <w:ilvl w:val="0"/>
          <w:numId w:val="1003"/>
        </w:numPr>
        <w:pStyle w:val="Compact"/>
      </w:pPr>
      <w:r>
        <w:t xml:space="preserve">Designed and optimized automotive sensors for electric vehicles, contributing to the expansion of Bosch’s EV product line in Australia.</w:t>
      </w:r>
    </w:p>
    <w:p>
      <w:pPr>
        <w:numPr>
          <w:ilvl w:val="0"/>
          <w:numId w:val="1003"/>
        </w:numPr>
        <w:pStyle w:val="Compact"/>
      </w:pPr>
      <w:r>
        <w:t xml:space="preserve">Implemented lean manufacturing processes at Sydney-based production units, resulting in a 20% increase in operational efficiency.</w:t>
      </w:r>
    </w:p>
    <w:p>
      <w:pPr>
        <w:numPr>
          <w:ilvl w:val="0"/>
          <w:numId w:val="1003"/>
        </w:numPr>
        <w:pStyle w:val="Compact"/>
      </w:pPr>
      <w:r>
        <w:t xml:space="preserve">Partnered with Australian automotive manufacturers to develop customized solutions for commercial vehicle fleets, focusing on fuel economy and durability.</w:t>
      </w:r>
    </w:p>
    <w:p>
      <w:pPr>
        <w:numPr>
          <w:ilvl w:val="0"/>
          <w:numId w:val="1003"/>
        </w:numPr>
        <w:pStyle w:val="Compact"/>
      </w:pPr>
      <w:r>
        <w:t xml:space="preserve">Published technical papers on sustainable materials in automotive engineering, presented at industry conferences across Australia.</w:t>
      </w:r>
    </w:p>
    <w:bookmarkEnd w:id="25"/>
    <w:bookmarkStart w:id="26" w:name="X52f2e1c4b18c55768a8eec07ef21e4f9cec6bc3"/>
    <w:p>
      <w:pPr>
        <w:pStyle w:val="Heading3"/>
      </w:pPr>
      <w:r>
        <w:t xml:space="preserve">Toyota Manufacturing Australia | Melbourne (Remote Role)</w:t>
      </w:r>
    </w:p>
    <w:p>
      <w:pPr>
        <w:pStyle w:val="FirstParagraph"/>
      </w:pPr>
      <w:r>
        <w:rPr>
          <w:iCs/>
          <w:i/>
        </w:rPr>
        <w:t xml:space="preserve">Engineering Intern (2014 – 2015)</w:t>
      </w:r>
    </w:p>
    <w:p>
      <w:pPr>
        <w:numPr>
          <w:ilvl w:val="0"/>
          <w:numId w:val="1004"/>
        </w:numPr>
        <w:pStyle w:val="Compact"/>
      </w:pPr>
      <w:r>
        <w:t xml:space="preserve">Assisted in the development of fuel-efficient hybrid models, supporting the company’s commitment to reducing carbon footprints in the Australia Sydney market.</w:t>
      </w:r>
    </w:p>
    <w:p>
      <w:pPr>
        <w:numPr>
          <w:ilvl w:val="0"/>
          <w:numId w:val="1004"/>
        </w:numPr>
        <w:pStyle w:val="Compact"/>
      </w:pPr>
      <w:r>
        <w:t xml:space="preserve">Participated in quality assurance testing for vehicle components, ensuring adherence to Toyota’s global standards.</w:t>
      </w:r>
    </w:p>
    <w:p>
      <w:pPr>
        <w:numPr>
          <w:ilvl w:val="0"/>
          <w:numId w:val="1004"/>
        </w:numPr>
        <w:pStyle w:val="Compact"/>
      </w:pPr>
      <w:r>
        <w:t xml:space="preserve">Gained hands-on experience with assembly line robotics and automated systems, enhancing understanding of manufacturing technologies.</w:t>
      </w:r>
    </w:p>
    <w:bookmarkEnd w:id="26"/>
    <w:bookmarkEnd w:id="27"/>
    <w:bookmarkStart w:id="28" w:name="education"/>
    <w:p>
      <w:pPr>
        <w:pStyle w:val="Heading2"/>
      </w:pPr>
      <w:r>
        <w:t xml:space="preserve">Education</w:t>
      </w:r>
    </w:p>
    <w:p>
      <w:pPr>
        <w:pStyle w:val="FirstParagraph"/>
      </w:pPr>
      <w:r>
        <w:rPr>
          <w:bCs/>
          <w:b/>
        </w:rPr>
        <w:t xml:space="preserve">Bachelor of Engineering (Mechanical) – Monash University, Australia</w:t>
      </w:r>
      <w:r>
        <w:br/>
      </w:r>
      <w:r>
        <w:t xml:space="preserve">Graduated: 2014</w:t>
      </w:r>
      <w:r>
        <w:br/>
      </w:r>
      <w:r>
        <w:t xml:space="preserve">Relevant coursework: Automotive Systems Design, Thermodynamics, and Materials Science.</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ASE Certified Automotive Technician (2018)</w:t>
      </w:r>
    </w:p>
    <w:p>
      <w:pPr>
        <w:numPr>
          <w:ilvl w:val="0"/>
          <w:numId w:val="1005"/>
        </w:numPr>
        <w:pStyle w:val="Compact"/>
      </w:pPr>
      <w:r>
        <w:t xml:space="preserve">ISO 26262 Functional Safety Certification (2019)</w:t>
      </w:r>
    </w:p>
    <w:p>
      <w:pPr>
        <w:numPr>
          <w:ilvl w:val="0"/>
          <w:numId w:val="1005"/>
        </w:numPr>
        <w:pStyle w:val="Compact"/>
      </w:pPr>
      <w:r>
        <w:t xml:space="preserve">Advanced CAD Training – AutoCAD and SolidWorks (Sydney Institute of Technology, 2017)</w:t>
      </w:r>
    </w:p>
    <w:p>
      <w:pPr>
        <w:numPr>
          <w:ilvl w:val="0"/>
          <w:numId w:val="1005"/>
        </w:numPr>
        <w:pStyle w:val="Compact"/>
      </w:pPr>
      <w:r>
        <w:t xml:space="preserve">Engineers Australia Membership (Member Level, 2019)</w:t>
      </w:r>
    </w:p>
    <w:bookmarkEnd w:id="29"/>
    <w:bookmarkEnd w:id="30"/>
    <w:bookmarkStart w:id="32" w:name="projects-and-achievements"/>
    <w:bookmarkStart w:id="31" w:name="projects-achievements"/>
    <w:p>
      <w:pPr>
        <w:pStyle w:val="Heading2"/>
      </w:pPr>
      <w:r>
        <w:t xml:space="preserve">Projects &amp; Achievements</w:t>
      </w:r>
    </w:p>
    <w:p>
      <w:pPr>
        <w:numPr>
          <w:ilvl w:val="0"/>
          <w:numId w:val="1006"/>
        </w:numPr>
        <w:pStyle w:val="Compact"/>
      </w:pPr>
      <w:r>
        <w:rPr>
          <w:bCs/>
          <w:b/>
        </w:rPr>
        <w:t xml:space="preserve">Sustainable Materials Initiative (Sydney, 2021):</w:t>
      </w:r>
      <w:r>
        <w:t xml:space="preserve"> </w:t>
      </w:r>
      <w:r>
        <w:t xml:space="preserve">Spearheaded a project to replace 30% of vehicle interiors with biodegradable materials, reducing environmental impact and aligning with Australia’s sustainability goals.</w:t>
      </w:r>
    </w:p>
    <w:p>
      <w:pPr>
        <w:numPr>
          <w:ilvl w:val="0"/>
          <w:numId w:val="1006"/>
        </w:numPr>
        <w:pStyle w:val="Compact"/>
      </w:pPr>
      <w:r>
        <w:rPr>
          <w:bCs/>
          <w:b/>
        </w:rPr>
        <w:t xml:space="preserve">EV Powertrain Optimization (Australia Sydney, 2020):</w:t>
      </w:r>
      <w:r>
        <w:t xml:space="preserve"> </w:t>
      </w:r>
      <w:r>
        <w:t xml:space="preserve">Developed a lightweight battery management system that improved EV range by 12%, adopted by a local automaker for their next-gen electric models.</w:t>
      </w:r>
    </w:p>
    <w:p>
      <w:pPr>
        <w:numPr>
          <w:ilvl w:val="0"/>
          <w:numId w:val="1006"/>
        </w:numPr>
        <w:pStyle w:val="Compact"/>
      </w:pPr>
      <w:r>
        <w:rPr>
          <w:bCs/>
          <w:b/>
        </w:rPr>
        <w:t xml:space="preserve">Autonomous Vehicle Testing (Sydney, 2018):</w:t>
      </w:r>
      <w:r>
        <w:t xml:space="preserve"> </w:t>
      </w:r>
      <w:r>
        <w:t xml:space="preserve">Led a team in testing autonomous driving algorithms under Sydney’s diverse road conditions, contributing to the development of safer self-driving technologies.</w:t>
      </w:r>
    </w:p>
    <w:p>
      <w:pPr>
        <w:numPr>
          <w:ilvl w:val="0"/>
          <w:numId w:val="1006"/>
        </w:numPr>
        <w:pStyle w:val="Compact"/>
      </w:pPr>
      <w:r>
        <w:rPr>
          <w:bCs/>
          <w:b/>
        </w:rPr>
        <w:t xml:space="preserve">Awarded: Excellence in Engineering Innovation (2022) – Porsche Australia:</w:t>
      </w:r>
      <w:r>
        <w:t xml:space="preserve"> </w:t>
      </w:r>
      <w:r>
        <w:t xml:space="preserve">Recognized for outstanding contributions to hybrid vehicle development and sustainable engineering practices.</w:t>
      </w:r>
    </w:p>
    <w:bookmarkEnd w:id="31"/>
    <w:bookmarkEnd w:id="32"/>
    <w:bookmarkStart w:id="33" w:name="references"/>
    <w:p>
      <w:pPr>
        <w:pStyle w:val="Heading2"/>
      </w:pPr>
      <w:r>
        <w:t xml:space="preserve">References</w:t>
      </w:r>
    </w:p>
    <w:p>
      <w:pPr>
        <w:pStyle w:val="FirstParagraph"/>
      </w:pPr>
      <w:r>
        <w:t xml:space="preserve">Available upon request. References include industry leaders from Porsche Engineering Australia, Bosch Australia, and Toyota Manufacturing Australia.</w:t>
      </w:r>
    </w:p>
    <w:bookmarkEnd w:id="33"/>
    <w:p>
      <w:pPr>
        <w:pStyle w:val="BodyText"/>
      </w:pPr>
      <w:r>
        <w:t xml:space="preserve">© 2023 John Doe | Automotive Engineer | Australia Sydney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Australia Sydney</dc:title>
  <dc:creator/>
  <dc:language>en</dc:language>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