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Vancouver</w:t>
      </w:r>
    </w:p>
    <w:bookmarkStart w:id="32" w:name="resume"/>
    <w:p>
      <w:pPr>
        <w:pStyle w:val="Heading1"/>
      </w:pPr>
      <w:r>
        <w:t xml:space="preserve">Resume</w:t>
      </w:r>
    </w:p>
    <w:bookmarkStart w:id="20" w:name="john-doe"/>
    <w:p>
      <w:pPr>
        <w:pStyle w:val="Heading2"/>
      </w:pPr>
      <w:r>
        <w:t xml:space="preserve">John Doe</w:t>
      </w:r>
    </w:p>
    <w:p>
      <w:pPr>
        <w:pStyle w:val="FirstParagraph"/>
      </w:pPr>
      <w:r>
        <w:t xml:space="preserve">Automotive Engineer | Canada Vancouver</w:t>
      </w:r>
    </w:p>
    <w:p>
      <w:pPr>
        <w:pStyle w:val="BodyText"/>
      </w:pPr>
      <w:r>
        <w:t xml:space="preserve">Email: john.doe@email.com | Phone: (604) 555-1234 | Location: Vancouver, BC, Canada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Highly motivated and detail-oriented Automotive Engineer with over 7 years of experience in designing, developing, and optimizing automotive systems. Adept at leveraging advanced engineering principles to enhance vehicle performance, safety, and sustainability. Committed to delivering innovative solutions that align with the evolving needs of the Canadian automotive industry. Proven expertise in CAD software, simulation tools, and project management frameworks. Passionate about contributing to Vancouver's growing green mobility initiatives and supporting Canada's commitment to reducing carbon emissions through cutting-edge automotive technologies.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CATIA, ANSYS, MATLAB/Simulink</w:t>
      </w:r>
    </w:p>
    <w:p>
      <w:pPr>
        <w:numPr>
          <w:ilvl w:val="0"/>
          <w:numId w:val="1001"/>
        </w:numPr>
        <w:pStyle w:val="Compact"/>
      </w:pPr>
      <w:r>
        <w:rPr>
          <w:bCs/>
          <w:b/>
        </w:rPr>
        <w:t xml:space="preserve">Automotive Systems:</w:t>
      </w:r>
      <w:r>
        <w:t xml:space="preserve"> </w:t>
      </w:r>
      <w:r>
        <w:t xml:space="preserve">Powertrain Design, Vehicle Dynamics, ECU Programming, Hybrid and Electric Vehicle (HEV/EV) Systems</w:t>
      </w:r>
    </w:p>
    <w:p>
      <w:pPr>
        <w:numPr>
          <w:ilvl w:val="0"/>
          <w:numId w:val="1001"/>
        </w:numPr>
        <w:pStyle w:val="Compact"/>
      </w:pPr>
      <w:r>
        <w:rPr>
          <w:bCs/>
          <w:b/>
        </w:rPr>
        <w:t xml:space="preserve">Industry Standards:</w:t>
      </w:r>
      <w:r>
        <w:t xml:space="preserve"> </w:t>
      </w:r>
      <w:r>
        <w:t xml:space="preserve">ISO 26262 (Functional Safety), SAE J1772 (EV Charging), CANoe/Canalyzer</w:t>
      </w:r>
    </w:p>
    <w:p>
      <w:pPr>
        <w:numPr>
          <w:ilvl w:val="0"/>
          <w:numId w:val="1001"/>
        </w:numPr>
        <w:pStyle w:val="Compact"/>
      </w:pPr>
      <w:r>
        <w:rPr>
          <w:bCs/>
          <w:b/>
        </w:rPr>
        <w:t xml:space="preserve">Programming Languages:</w:t>
      </w:r>
      <w:r>
        <w:t xml:space="preserve"> </w:t>
      </w:r>
      <w:r>
        <w:t xml:space="preserve">C/C++, Python, SQL, VBA</w:t>
      </w:r>
    </w:p>
    <w:p>
      <w:pPr>
        <w:numPr>
          <w:ilvl w:val="0"/>
          <w:numId w:val="1001"/>
        </w:numPr>
        <w:pStyle w:val="Compact"/>
      </w:pPr>
      <w:r>
        <w:rPr>
          <w:bCs/>
          <w:b/>
        </w:rPr>
        <w:t xml:space="preserve">Languages:</w:t>
      </w:r>
      <w:r>
        <w:t xml:space="preserve"> </w:t>
      </w:r>
      <w:r>
        <w:t xml:space="preserve">English (Fluent), French (Basic)</w:t>
      </w:r>
    </w:p>
    <w:p>
      <w:r>
        <w:pict>
          <v:rect style="width:0;height:1.5pt" o:hralign="center" o:hrstd="t" o:hr="t"/>
        </w:pict>
      </w:r>
    </w:p>
    <w:bookmarkEnd w:id="22"/>
    <w:bookmarkStart w:id="26"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Vancouver Motorsport Innovations Inc.</w:t>
      </w:r>
      <w:r>
        <w:t xml:space="preserve"> </w:t>
      </w:r>
      <w:r>
        <w:t xml:space="preserve">| Vancouver, BC, Canada | Jan 2021 – Present</w:t>
      </w:r>
    </w:p>
    <w:p>
      <w:pPr>
        <w:numPr>
          <w:ilvl w:val="0"/>
          <w:numId w:val="1002"/>
        </w:numPr>
        <w:pStyle w:val="Compact"/>
      </w:pPr>
      <w:r>
        <w:t xml:space="preserve">Led cross-functional teams to design and validate next-generation hybrid powertrain systems for commercial vehicles, reducing fuel consumption by 18% while meeting Canadian emissions standards.</w:t>
      </w:r>
    </w:p>
    <w:p>
      <w:pPr>
        <w:numPr>
          <w:ilvl w:val="0"/>
          <w:numId w:val="1002"/>
        </w:numPr>
        <w:pStyle w:val="Compact"/>
      </w:pPr>
      <w:r>
        <w:t xml:space="preserve">Collaborated with local suppliers in Canada Vancouver to integrate lightweight materials, achieving a 12% reduction in vehicle mass without compromising safety.</w:t>
      </w:r>
    </w:p>
    <w:p>
      <w:pPr>
        <w:numPr>
          <w:ilvl w:val="0"/>
          <w:numId w:val="1002"/>
        </w:numPr>
        <w:pStyle w:val="Compact"/>
      </w:pPr>
      <w:r>
        <w:t xml:space="preserve">Developed simulation models using MATLAB/Simulink to optimize battery thermal management systems for EVs, directly contributing to the company’s 2023 Canadian Electric Vehicle Innovation Award.</w:t>
      </w:r>
    </w:p>
    <w:p>
      <w:pPr>
        <w:numPr>
          <w:ilvl w:val="0"/>
          <w:numId w:val="1002"/>
        </w:numPr>
        <w:pStyle w:val="Compact"/>
      </w:pPr>
      <w:r>
        <w:t xml:space="preserve">Provided technical guidance for compliance with Canadian Automotive Safety Standards (CAS), ensuring all prototypes passed rigorous testing protocols.</w:t>
      </w:r>
    </w:p>
    <w:p>
      <w:pPr>
        <w:numPr>
          <w:ilvl w:val="0"/>
          <w:numId w:val="1002"/>
        </w:numPr>
        <w:pStyle w:val="Compact"/>
      </w:pPr>
      <w:r>
        <w:t xml:space="preserve">Managed a $2.5M R&amp;D project focused on autonomous driving technology, aligning with Vancouver's vision for smart mobility solutions.</w:t>
      </w:r>
    </w:p>
    <w:bookmarkEnd w:id="23"/>
    <w:bookmarkStart w:id="24" w:name="automotive-systems-engineer"/>
    <w:p>
      <w:pPr>
        <w:pStyle w:val="Heading3"/>
      </w:pPr>
      <w:r>
        <w:t xml:space="preserve">Automotive Systems Engineer</w:t>
      </w:r>
    </w:p>
    <w:p>
      <w:pPr>
        <w:pStyle w:val="FirstParagraph"/>
      </w:pPr>
      <w:r>
        <w:rPr>
          <w:bCs/>
          <w:b/>
        </w:rPr>
        <w:t xml:space="preserve">Pacific Automotive Solutions Ltd.</w:t>
      </w:r>
      <w:r>
        <w:t xml:space="preserve"> </w:t>
      </w:r>
      <w:r>
        <w:t xml:space="preserve">| Vancouver, BC, Canada | Jun 2017 – Dec 2020</w:t>
      </w:r>
    </w:p>
    <w:p>
      <w:pPr>
        <w:numPr>
          <w:ilvl w:val="0"/>
          <w:numId w:val="1003"/>
        </w:numPr>
        <w:pStyle w:val="Compact"/>
      </w:pPr>
      <w:r>
        <w:t xml:space="preserve">Designed and tested automotive control units (ECUs) for passenger vehicles, improving system reliability by 25% through advanced diagnostic algorithms.</w:t>
      </w:r>
    </w:p>
    <w:p>
      <w:pPr>
        <w:numPr>
          <w:ilvl w:val="0"/>
          <w:numId w:val="1003"/>
        </w:numPr>
        <w:pStyle w:val="Compact"/>
      </w:pPr>
      <w:r>
        <w:t xml:space="preserve">Conducted root-cause analysis on vehicle performance issues, resolving 90% of critical faults within 48 hours to minimize production delays.</w:t>
      </w:r>
    </w:p>
    <w:p>
      <w:pPr>
        <w:numPr>
          <w:ilvl w:val="0"/>
          <w:numId w:val="1003"/>
        </w:numPr>
        <w:pStyle w:val="Compact"/>
      </w:pPr>
      <w:r>
        <w:t xml:space="preserve">Contributed to the development of a real-time data monitoring platform for fleet management systems, adopted by multiple Canadian transportation companies.</w:t>
      </w:r>
    </w:p>
    <w:p>
      <w:pPr>
        <w:numPr>
          <w:ilvl w:val="0"/>
          <w:numId w:val="1003"/>
        </w:numPr>
        <w:pStyle w:val="Compact"/>
      </w:pPr>
      <w:r>
        <w:t xml:space="preserve">Partnered with academic institutions in Canada Vancouver to pilot new research initiatives on hydrogen fuel cell integration in commercial trucks.</w:t>
      </w:r>
    </w:p>
    <w:p>
      <w:pPr>
        <w:numPr>
          <w:ilvl w:val="0"/>
          <w:numId w:val="1003"/>
        </w:numPr>
        <w:pStyle w:val="Compact"/>
      </w:pPr>
      <w:r>
        <w:t xml:space="preserve">Presented technical findings at the 2019 Canadian Automotive Engineering Conference, receiving recognition for innovation in energy recovery systems.</w:t>
      </w:r>
    </w:p>
    <w:bookmarkEnd w:id="24"/>
    <w:bookmarkStart w:id="25" w:name="entry-level-automotive-engineer"/>
    <w:p>
      <w:pPr>
        <w:pStyle w:val="Heading3"/>
      </w:pPr>
      <w:r>
        <w:t xml:space="preserve">Entry-Level Automotive Engineer</w:t>
      </w:r>
    </w:p>
    <w:p>
      <w:pPr>
        <w:pStyle w:val="FirstParagraph"/>
      </w:pPr>
      <w:r>
        <w:rPr>
          <w:bCs/>
          <w:b/>
        </w:rPr>
        <w:t xml:space="preserve">Vancouver AutoTech Research Group</w:t>
      </w:r>
      <w:r>
        <w:t xml:space="preserve"> </w:t>
      </w:r>
      <w:r>
        <w:t xml:space="preserve">| Vancouver, BC, Canada | Sep 2014 – May 2017</w:t>
      </w:r>
    </w:p>
    <w:p>
      <w:pPr>
        <w:numPr>
          <w:ilvl w:val="0"/>
          <w:numId w:val="1004"/>
        </w:numPr>
        <w:pStyle w:val="Compact"/>
      </w:pPr>
      <w:r>
        <w:t xml:space="preserve">Assisted in the development of a prototype electric vehicle for the Canadian Green Mobility Challenge, achieving top 3 in regional finals.</w:t>
      </w:r>
    </w:p>
    <w:p>
      <w:pPr>
        <w:numPr>
          <w:ilvl w:val="0"/>
          <w:numId w:val="1004"/>
        </w:numPr>
        <w:pStyle w:val="Compact"/>
      </w:pPr>
      <w:r>
        <w:t xml:space="preserve">Created detailed CAD drawings for automotive components, ensuring compliance with ISO and ASME standards.</w:t>
      </w:r>
    </w:p>
    <w:p>
      <w:pPr>
        <w:numPr>
          <w:ilvl w:val="0"/>
          <w:numId w:val="1004"/>
        </w:numPr>
        <w:pStyle w:val="Compact"/>
      </w:pPr>
      <w:r>
        <w:t xml:space="preserve">Supported field testing of autonomous driving systems on Vancouver’s public roads, adhering to strict provincial safety regulations.</w:t>
      </w:r>
    </w:p>
    <w:p>
      <w:pPr>
        <w:numPr>
          <w:ilvl w:val="0"/>
          <w:numId w:val="1004"/>
        </w:numPr>
        <w:pStyle w:val="Compact"/>
      </w:pPr>
      <w:r>
        <w:t xml:space="preserve">Documented engineering processes and procedures to streamline collaboration between design and manufacturing teams.</w:t>
      </w:r>
    </w:p>
    <w:p>
      <w:pPr>
        <w:numPr>
          <w:ilvl w:val="0"/>
          <w:numId w:val="1004"/>
        </w:numPr>
        <w:pStyle w:val="Compact"/>
      </w:pPr>
      <w:r>
        <w:t xml:space="preserve">Received the 2016 Vancouver Young Engineer Award for outstanding contributions to sustainable automotive research.</w:t>
      </w:r>
    </w:p>
    <w:bookmarkEnd w:id="25"/>
    <w:p>
      <w:r>
        <w:pict>
          <v:rect style="width:0;height:1.5pt" o:hralign="center" o:hrstd="t" o:hr="t"/>
        </w:pict>
      </w:r>
    </w:p>
    <w:bookmarkEnd w:id="26"/>
    <w:bookmarkStart w:id="28" w:name="education"/>
    <w:p>
      <w:pPr>
        <w:pStyle w:val="Heading2"/>
      </w:pPr>
      <w:r>
        <w:t xml:space="preserve">Education</w:t>
      </w:r>
    </w:p>
    <w:bookmarkStart w:id="27" w:name="X7fd321f06eedc29a7d720564d084607d725d81f"/>
    <w:p>
      <w:pPr>
        <w:pStyle w:val="Heading3"/>
      </w:pPr>
      <w:r>
        <w:t xml:space="preserve">Bachelor of Engineering in Mechanical Engineering</w:t>
      </w:r>
    </w:p>
    <w:p>
      <w:pPr>
        <w:pStyle w:val="FirstParagraph"/>
      </w:pPr>
      <w:r>
        <w:rPr>
          <w:bCs/>
          <w:b/>
        </w:rPr>
        <w:t xml:space="preserve">University of British Columbia (UBC)</w:t>
      </w:r>
      <w:r>
        <w:t xml:space="preserve"> </w:t>
      </w:r>
      <w:r>
        <w:t xml:space="preserve">| Vancouver, BC, Canada | Graduated: 2014</w:t>
      </w:r>
    </w:p>
    <w:p>
      <w:pPr>
        <w:numPr>
          <w:ilvl w:val="0"/>
          <w:numId w:val="1005"/>
        </w:numPr>
        <w:pStyle w:val="Compact"/>
      </w:pPr>
      <w:r>
        <w:t xml:space="preserve">Relevant coursework: Automotive Systems Design, Thermodynamics, Fluid Mechanics, and Vehicle Dynamics.</w:t>
      </w:r>
    </w:p>
    <w:p>
      <w:pPr>
        <w:numPr>
          <w:ilvl w:val="0"/>
          <w:numId w:val="1005"/>
        </w:numPr>
        <w:pStyle w:val="Compact"/>
      </w:pPr>
      <w:r>
        <w:t xml:space="preserve">Graduated with Honors (Dean’s List for 3 consecutive semesters).</w:t>
      </w:r>
    </w:p>
    <w:p>
      <w:pPr>
        <w:numPr>
          <w:ilvl w:val="0"/>
          <w:numId w:val="1005"/>
        </w:numPr>
        <w:pStyle w:val="Compact"/>
      </w:pPr>
      <w:r>
        <w:t xml:space="preserve">Participated in UBC’s Automotive Innovation Society, organizing workshops on EV technology and sustainability in Canada Vancouver.</w:t>
      </w:r>
    </w:p>
    <w:bookmarkEnd w:id="27"/>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Engineer (P.Eng.) License</w:t>
      </w:r>
      <w:r>
        <w:t xml:space="preserve"> </w:t>
      </w:r>
      <w:r>
        <w:t xml:space="preserve">– Province of British Columbia, Canada | Issued: 2019</w:t>
      </w:r>
    </w:p>
    <w:p>
      <w:pPr>
        <w:numPr>
          <w:ilvl w:val="0"/>
          <w:numId w:val="1006"/>
        </w:numPr>
        <w:pStyle w:val="Compact"/>
      </w:pPr>
      <w:r>
        <w:rPr>
          <w:bCs/>
          <w:b/>
        </w:rPr>
        <w:t xml:space="preserve">SAE J1772 Certification for EV Charging Systems</w:t>
      </w:r>
      <w:r>
        <w:t xml:space="preserve"> </w:t>
      </w:r>
      <w:r>
        <w:t xml:space="preserve">| SAE International | Completed: 2020</w:t>
      </w:r>
    </w:p>
    <w:p>
      <w:pPr>
        <w:numPr>
          <w:ilvl w:val="0"/>
          <w:numId w:val="1006"/>
        </w:numPr>
        <w:pStyle w:val="Compact"/>
      </w:pPr>
      <w:r>
        <w:rPr>
          <w:bCs/>
          <w:b/>
        </w:rPr>
        <w:t xml:space="preserve">CANoe/Canalyzer Training Program</w:t>
      </w:r>
      <w:r>
        <w:t xml:space="preserve"> </w:t>
      </w:r>
      <w:r>
        <w:t xml:space="preserve">| Vector Informatik | Completed: 2018</w:t>
      </w:r>
    </w:p>
    <w:p>
      <w:pPr>
        <w:numPr>
          <w:ilvl w:val="0"/>
          <w:numId w:val="1006"/>
        </w:numPr>
        <w:pStyle w:val="Compact"/>
      </w:pPr>
      <w:r>
        <w:rPr>
          <w:bCs/>
          <w:b/>
        </w:rPr>
        <w:t xml:space="preserve">ISO 26262 Functional Safety Certification</w:t>
      </w:r>
      <w:r>
        <w:t xml:space="preserve"> </w:t>
      </w:r>
      <w:r>
        <w:t xml:space="preserve">| TÜV Rheinland | Completed: 2021</w:t>
      </w:r>
    </w:p>
    <w:p>
      <w:pPr>
        <w:numPr>
          <w:ilvl w:val="0"/>
          <w:numId w:val="1006"/>
        </w:numPr>
        <w:pStyle w:val="Compact"/>
      </w:pPr>
      <w:r>
        <w:rPr>
          <w:bCs/>
          <w:b/>
        </w:rPr>
        <w:t xml:space="preserve">Course on Sustainable Automotive Technologies</w:t>
      </w:r>
      <w:r>
        <w:t xml:space="preserve"> </w:t>
      </w:r>
      <w:r>
        <w:t xml:space="preserve">– MIT OpenCourseWare (Online) | Completed: 2017</w:t>
      </w:r>
    </w:p>
    <w:p>
      <w:r>
        <w:pict>
          <v:rect style="width:0;height:1.5pt" o:hralign="center" o:hrstd="t" o:hr="t"/>
        </w:pict>
      </w:r>
    </w:p>
    <w:bookmarkEnd w:id="29"/>
    <w:bookmarkStart w:id="30" w:name="professional-affiliations"/>
    <w:p>
      <w:pPr>
        <w:pStyle w:val="Heading2"/>
      </w:pPr>
      <w:r>
        <w:t xml:space="preserve">Professional Affiliations</w:t>
      </w:r>
    </w:p>
    <w:p>
      <w:pPr>
        <w:numPr>
          <w:ilvl w:val="0"/>
          <w:numId w:val="1007"/>
        </w:numPr>
        <w:pStyle w:val="Compact"/>
      </w:pPr>
      <w:r>
        <w:t xml:space="preserve">Member, Society of Automotive Engineers (SAE) – Canada Chapter</w:t>
      </w:r>
    </w:p>
    <w:p>
      <w:pPr>
        <w:numPr>
          <w:ilvl w:val="0"/>
          <w:numId w:val="1007"/>
        </w:numPr>
        <w:pStyle w:val="Compact"/>
      </w:pPr>
      <w:r>
        <w:t xml:space="preserve">Member, Canadian Society for Mechanical Engineering (CSME)</w:t>
      </w:r>
    </w:p>
    <w:p>
      <w:pPr>
        <w:numPr>
          <w:ilvl w:val="0"/>
          <w:numId w:val="1007"/>
        </w:numPr>
        <w:pStyle w:val="Compact"/>
      </w:pPr>
      <w:r>
        <w:t xml:space="preserve">Vancouver Regional Chamber of Commerce – Automotive Industry Committee Member (2020–Present)</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Projects in Canada Vancouver:</w:t>
      </w:r>
      <w:r>
        <w:t xml:space="preserve"> </w:t>
      </w:r>
      <w:r>
        <w:t xml:space="preserve">Active participant in the City of Vancouver’s Green Transportation Task Force, contributing to policy development for zero-emission vehicle infrastructure. Collaborated on a 2022 pilot program with TransLink to test hydrogen-powered bus prototypes.</w:t>
      </w:r>
    </w:p>
    <w:p>
      <w:pPr>
        <w:pStyle w:val="BodyText"/>
      </w:pPr>
      <w:r>
        <w:rPr>
          <w:bCs/>
          <w:b/>
        </w:rPr>
        <w:t xml:space="preserve">Community Involvement:</w:t>
      </w:r>
      <w:r>
        <w:t xml:space="preserve"> </w:t>
      </w:r>
      <w:r>
        <w:t xml:space="preserve">Mentor for the Vancouver Automotive Youth Academy, providing technical guidance to students pursuing careers in engineering and automotive technology.</w:t>
      </w:r>
    </w:p>
    <w:p>
      <w:r>
        <w:pict>
          <v:rect style="width:0;height:1.5pt" o:hralign="center" o:hrstd="t" o:hr="t"/>
        </w:pict>
      </w:r>
    </w:p>
    <w:p>
      <w:pPr>
        <w:pStyle w:val="FirstParagraph"/>
      </w:pPr>
      <w:r>
        <w:t xml:space="preserve">© 2023 John Doe | Automotive Engineer |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Resume - Canada Vancouver</dc:title>
  <dc:creator/>
  <dc:language>en</dc:language>
  <cp:keywords/>
  <dcterms:created xsi:type="dcterms:W3CDTF">2026-07-23T00:14:31Z</dcterms:created>
  <dcterms:modified xsi:type="dcterms:W3CDTF">2026-07-23T00:14:31Z</dcterms:modified>
</cp:coreProperties>
</file>

<file path=docProps/custom.xml><?xml version="1.0" encoding="utf-8"?>
<Properties xmlns="http://schemas.openxmlformats.org/officeDocument/2006/custom-properties" xmlns:vt="http://schemas.openxmlformats.org/officeDocument/2006/docPropsVTypes"/>
</file>