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0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liwei.autotech@gmail.com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career-summary"/>
    <w:p>
      <w:pPr>
        <w:pStyle w:val="Heading2"/>
      </w:pPr>
      <w:r>
        <w:rPr>
          <w:u w:val="single"/>
        </w:rPr>
        <w:t xml:space="preserve">Career Summary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, with over 8 years of experience in designing, developing, and optimizing vehicle systems for the Chinese automotive market. Specializing in electric vehicles (EVs), hybrid technologies, and advanced driver-assistance systems (ADAS), I have contributed to projects that align with China Shanghai’s vision of sustainable mobility and smart transportation. My expertise spans from conceptual design to mass production, supported by a deep understanding of industry standards and the unique demands of the Chinese market.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my technical proficiency, leadership in cross-functional teams, and commitment to advancing automotive innovation in China Shanghai.</w:t>
      </w:r>
    </w:p>
    <w:bookmarkEnd w:id="20"/>
    <w:bookmarkStart w:id="21" w:name="key-skills"/>
    <w:p>
      <w:pPr>
        <w:pStyle w:val="Heading2"/>
      </w:pPr>
      <w:r>
        <w:rPr>
          <w:u w:val="single"/>
        </w:rP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Vehicle dynamics, powertrain systems, thermal management, CAD (SolidWorks, CATIA), FEA/CFD simulation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 Vehicles:</w:t>
      </w:r>
      <w:r>
        <w:t xml:space="preserve"> </w:t>
      </w:r>
      <w:r>
        <w:t xml:space="preserve">Battery management systems (BMS), motor control algorithms, charging infrastructure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ISO 26262 (functional safety), GB/T standards, China’s New Energy Vehicle (NEV) policies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MATLAB/Simulink, ANSYS, AutoCAD, PLM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(fluent), English (professional)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cross-border collaboration with Chinese and international teams</w:t>
      </w:r>
    </w:p>
    <w:bookmarkEnd w:id="21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2" w:name="automotive-engineer"/>
    <w:p>
      <w:pPr>
        <w:pStyle w:val="Heading3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Tianjin Automotive Research Institute, Shanghai Branch</w:t>
      </w:r>
      <w:r>
        <w:t xml:space="preserve"> </w:t>
      </w:r>
      <w:r>
        <w:t xml:space="preserve">| January 2019 – Present</w:t>
      </w:r>
      <w:r>
        <w:br/>
      </w:r>
      <w:r>
        <w:t xml:space="preserve">Located in the heart of China Shanghai, this role involves leading R&amp;D projects for next-generation EVs. Key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Designing and validating high-efficiency powertrain systems for electric vehicles, optimizing energy consumption to meet China’s NEV regulations.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suppliers in China Shanghai to develop cost-effective, high-performance battery modules.</w:t>
      </w:r>
    </w:p>
    <w:p>
      <w:pPr>
        <w:numPr>
          <w:ilvl w:val="0"/>
          <w:numId w:val="1002"/>
        </w:numPr>
        <w:pStyle w:val="Compact"/>
      </w:pPr>
      <w:r>
        <w:t xml:space="preserve">Leading a team of 12 engineers to integrate ADAS features into commercial vehicles, ensuring compliance with GB/T 34505-2017 standards.</w:t>
      </w:r>
    </w:p>
    <w:p>
      <w:pPr>
        <w:numPr>
          <w:ilvl w:val="0"/>
          <w:numId w:val="1002"/>
        </w:numPr>
        <w:pStyle w:val="Compact"/>
      </w:pPr>
      <w:r>
        <w:t xml:space="preserve">Conducting thermal management simulations for EVs to enhance range and safety in diverse climatic conditions across China.</w:t>
      </w:r>
    </w:p>
    <w:p>
      <w:pPr>
        <w:numPr>
          <w:ilvl w:val="0"/>
          <w:numId w:val="1002"/>
        </w:numPr>
        <w:pStyle w:val="Compact"/>
      </w:pPr>
      <w:r>
        <w:t xml:space="preserve">Presenting technical findings at industry conferences in Shanghai, fostering partnerships with automotive OEMs and startups.</w:t>
      </w:r>
    </w:p>
    <w:bookmarkEnd w:id="22"/>
    <w:bookmarkStart w:id="23" w:name="senior-automotive-systems-engineer"/>
    <w:p>
      <w:pPr>
        <w:pStyle w:val="Heading3"/>
      </w:pPr>
      <w:r>
        <w:rPr>
          <w:bCs/>
          <w:b/>
        </w:rPr>
        <w:t xml:space="preserve">Senior Automotive Systems Engineer</w:t>
      </w:r>
    </w:p>
    <w:p>
      <w:pPr>
        <w:pStyle w:val="FirstParagraph"/>
      </w:pPr>
      <w:r>
        <w:rPr>
          <w:iCs/>
          <w:i/>
        </w:rPr>
        <w:t xml:space="preserve">SAIC Motor Corporation, Shanghai</w:t>
      </w:r>
      <w:r>
        <w:t xml:space="preserve"> </w:t>
      </w:r>
      <w:r>
        <w:t xml:space="preserve">| June 2015 – December 2018</w:t>
      </w:r>
      <w:r>
        <w:br/>
      </w:r>
      <w:r>
        <w:t xml:space="preserve">As part of China Shanghai’s largest automaker, I focused on hybrid vehicle development and digitalization of manufacturing processes.</w:t>
      </w:r>
    </w:p>
    <w:p>
      <w:pPr>
        <w:numPr>
          <w:ilvl w:val="0"/>
          <w:numId w:val="1003"/>
        </w:numPr>
        <w:pStyle w:val="Compact"/>
      </w:pPr>
      <w:r>
        <w:t xml:space="preserve">Developed control algorithms for plug-in hybrid electric vehicles (PHEVs), achieving a 15% improvement in fuel efficiency.</w:t>
      </w:r>
    </w:p>
    <w:p>
      <w:pPr>
        <w:numPr>
          <w:ilvl w:val="0"/>
          <w:numId w:val="1003"/>
        </w:numPr>
        <w:pStyle w:val="Compact"/>
      </w:pPr>
      <w:r>
        <w:t xml:space="preserve">Implemented IoT-based diagnostics systems for real-time vehicle performance monitoring, aligning with China’s "Smart Manufacturing 2025" initiative.</w:t>
      </w:r>
    </w:p>
    <w:p>
      <w:pPr>
        <w:numPr>
          <w:ilvl w:val="0"/>
          <w:numId w:val="1003"/>
        </w:numPr>
        <w:pStyle w:val="Compact"/>
      </w:pPr>
      <w:r>
        <w:t xml:space="preserve">Partnered with universities in Shanghai to establish a joint research lab for autonomous driving technologies.</w:t>
      </w:r>
    </w:p>
    <w:p>
      <w:pPr>
        <w:numPr>
          <w:ilvl w:val="0"/>
          <w:numId w:val="1003"/>
        </w:numPr>
        <w:pStyle w:val="Compact"/>
      </w:pPr>
      <w:r>
        <w:t xml:space="preserve">Managed the localization of global automotive standards to meet China’s stringent safety and emission requirements.</w:t>
      </w:r>
    </w:p>
    <w:bookmarkEnd w:id="23"/>
    <w:bookmarkStart w:id="24" w:name="automotive-design-engineer"/>
    <w:p>
      <w:pPr>
        <w:pStyle w:val="Heading3"/>
      </w:pPr>
      <w:r>
        <w:rPr>
          <w:bCs/>
          <w:b/>
        </w:rPr>
        <w:t xml:space="preserve">Automotive Design Engineer</w:t>
      </w:r>
    </w:p>
    <w:p>
      <w:pPr>
        <w:pStyle w:val="FirstParagraph"/>
      </w:pPr>
      <w:r>
        <w:rPr>
          <w:iCs/>
          <w:i/>
        </w:rPr>
        <w:t xml:space="preserve">Chery Automobile Co., Ltd., Shanghai Office</w:t>
      </w:r>
      <w:r>
        <w:t xml:space="preserve"> </w:t>
      </w:r>
      <w:r>
        <w:t xml:space="preserve">| January 2012 – May 2015</w:t>
      </w:r>
      <w:r>
        <w:br/>
      </w:r>
      <w:r>
        <w:t xml:space="preserve">Focused on vehicle styling and functional design, with an emphasis on user-centric innovation tailored to Chinese consumers.</w:t>
      </w:r>
    </w:p>
    <w:p>
      <w:pPr>
        <w:numPr>
          <w:ilvl w:val="0"/>
          <w:numId w:val="1004"/>
        </w:numPr>
        <w:pStyle w:val="Compact"/>
      </w:pPr>
      <w:r>
        <w:t xml:space="preserve">Designed ergonomic interiors for compact SUVs, increasing market share by 8% in China Shanghai’s competitive segment.</w:t>
      </w:r>
    </w:p>
    <w:p>
      <w:pPr>
        <w:numPr>
          <w:ilvl w:val="0"/>
          <w:numId w:val="1004"/>
        </w:numPr>
        <w:pStyle w:val="Compact"/>
      </w:pPr>
      <w:r>
        <w:t xml:space="preserve">Integrated advanced infotainment systems with Chinese smartphone platforms (e.g., Huawei HarmonyOS).</w:t>
      </w:r>
    </w:p>
    <w:p>
      <w:pPr>
        <w:numPr>
          <w:ilvl w:val="0"/>
          <w:numId w:val="1004"/>
        </w:numPr>
        <w:pStyle w:val="Compact"/>
      </w:pPr>
      <w:r>
        <w:t xml:space="preserve">Conducted crash-test simulations to ensure compliance with China’s GB 11551-2014 safety standards.</w:t>
      </w:r>
    </w:p>
    <w:bookmarkEnd w:id="24"/>
    <w:bookmarkEnd w:id="25"/>
    <w:bookmarkStart w:id="26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Automotive Engineering</w:t>
      </w:r>
      <w:r>
        <w:br/>
      </w:r>
      <w:r>
        <w:t xml:space="preserve">Tongji University, Shanghai | Graduated 2011</w:t>
      </w:r>
      <w:r>
        <w:br/>
      </w:r>
      <w:r>
        <w:t xml:space="preserve">Thesis: "Optimization of Electric Vehicle Battery Cooling Systems for High-Density Urban Environments in China."</w:t>
      </w:r>
    </w:p>
    <w:p>
      <w:pPr>
        <w:pStyle w:val="BodyText"/>
      </w:pPr>
      <w:r>
        <w:rPr>
          <w:bCs/>
          <w:b/>
        </w:rPr>
        <w:t xml:space="preserve">BSc in Mechanical Engineering</w:t>
      </w:r>
      <w:r>
        <w:br/>
      </w:r>
      <w:r>
        <w:t xml:space="preserve">Zhejiang University, Hangzhou | Graduated 2008</w:t>
      </w:r>
    </w:p>
    <w:bookmarkEnd w:id="26"/>
    <w:bookmarkStart w:id="27" w:name="professional-certifications"/>
    <w:p>
      <w:pPr>
        <w:pStyle w:val="Heading2"/>
      </w:pPr>
      <w:r>
        <w:rPr>
          <w:u w:val="single"/>
        </w:rP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ISO 26262:2018 Certified Automotive Functional Safety Engineer</w:t>
      </w:r>
    </w:p>
    <w:p>
      <w:pPr>
        <w:numPr>
          <w:ilvl w:val="0"/>
          <w:numId w:val="1005"/>
        </w:numPr>
        <w:pStyle w:val="Compact"/>
      </w:pPr>
      <w:r>
        <w:t xml:space="preserve">NEV (New Energy Vehicle) Technical Certification, China Association of Automobile Manufacturers</w:t>
      </w:r>
    </w:p>
    <w:p>
      <w:pPr>
        <w:numPr>
          <w:ilvl w:val="0"/>
          <w:numId w:val="1005"/>
        </w:numPr>
        <w:pStyle w:val="Compact"/>
      </w:pPr>
      <w:r>
        <w:t xml:space="preserve">Microsoft Project Professional Certificate (for project management in automotive R&amp;D)</w:t>
      </w:r>
    </w:p>
    <w:bookmarkEnd w:id="27"/>
    <w:bookmarkStart w:id="28" w:name="additional-information"/>
    <w:p>
      <w:pPr>
        <w:pStyle w:val="Heading2"/>
      </w:pPr>
      <w:r>
        <w:rPr>
          <w:u w:val="single"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Mandarin (native), English (fluent), German (basic)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Society of Automotive Engineers (SAE International), China Automotive Engineering Society</w:t>
      </w:r>
    </w:p>
    <w:p>
      <w:pPr>
        <w:pStyle w:val="BodyText"/>
      </w:pPr>
      <w:r>
        <w:rPr>
          <w:bCs/>
          <w:b/>
        </w:rPr>
        <w:t xml:space="preserve">Technical Publications:</w:t>
      </w:r>
    </w:p>
    <w:p>
      <w:pPr>
        <w:numPr>
          <w:ilvl w:val="0"/>
          <w:numId w:val="1006"/>
        </w:numPr>
        <w:pStyle w:val="Compact"/>
      </w:pPr>
      <w:r>
        <w:t xml:space="preserve">"Sustainable Mobility Solutions for Urban Areas in China Shanghai," Journal of Automotive Innovation, 2021.</w:t>
      </w:r>
    </w:p>
    <w:p>
      <w:pPr>
        <w:numPr>
          <w:ilvl w:val="0"/>
          <w:numId w:val="1006"/>
        </w:numPr>
        <w:pStyle w:val="Compact"/>
      </w:pPr>
      <w:r>
        <w:t xml:space="preserve">"Advancements in EV Thermal Management: A Case Study from China’s Automotive Sector," International Conference on Electric Vehicles, 2020.</w:t>
      </w:r>
    </w:p>
    <w:bookmarkEnd w:id="28"/>
    <w:bookmarkStart w:id="29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 Li Wei at liwei.autotech@gmail.com or +86 138-XXXX-XXXX.</w:t>
      </w:r>
    </w:p>
    <w:p>
      <w:pPr>
        <w:pStyle w:val="BodyText"/>
      </w:pPr>
      <w:r>
        <w:rPr>
          <w:bCs/>
          <w:b/>
        </w:rPr>
        <w:t xml:space="preserve">This resume is tailored for the automotive industry in China Shanghai, emphasizing technical expertise, compliance with local regulations, and innovation in electric and hybrid vehicle technologies.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China Shanghai</dc:title>
  <dc:creator/>
  <dc:language>en</dc:language>
  <cp:keywords/>
  <dcterms:created xsi:type="dcterms:W3CDTF">2026-07-21T04:57:15Z</dcterms:created>
  <dcterms:modified xsi:type="dcterms:W3CDTF">2026-07-21T04:57:15Z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