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w:t>
      </w:r>
      <w:r>
        <w:t xml:space="preserve"> </w:t>
      </w:r>
      <w:r>
        <w:t xml:space="preserve">Iran</w:t>
      </w:r>
      <w:r>
        <w:t xml:space="preserve"> </w:t>
      </w:r>
      <w:r>
        <w:t xml:space="preserve">Tehran</w:t>
      </w:r>
    </w:p>
    <w:bookmarkStart w:id="28"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Tehran, Iran</w:t>
      </w:r>
      <w:r>
        <w:br/>
      </w:r>
      <w:r>
        <w:rPr>
          <w:bCs/>
          <w:b/>
        </w:rPr>
        <w:t xml:space="preserve">Email:</w:t>
      </w:r>
      <w:r>
        <w:t xml:space="preserve"> </w:t>
      </w:r>
      <w:r>
        <w:t xml:space="preserve">alirezaei@email.com</w:t>
      </w:r>
      <w:r>
        <w:br/>
      </w:r>
      <w:r>
        <w:rPr>
          <w:bCs/>
          <w:b/>
        </w:rPr>
        <w:t xml:space="preserve">Phone:</w:t>
      </w:r>
      <w:r>
        <w:t xml:space="preserve"> </w:t>
      </w:r>
      <w:r>
        <w:t xml:space="preserve">+98 912 345 6789</w:t>
      </w:r>
    </w:p>
    <w:bookmarkEnd w:id="20"/>
    <w:bookmarkStart w:id="21" w:name="professional-summary"/>
    <w:p>
      <w:pPr>
        <w:pStyle w:val="Heading2"/>
      </w:pPr>
      <w:r>
        <w:t xml:space="preserve">Professional Summary</w:t>
      </w:r>
    </w:p>
    <w:p>
      <w:pPr>
        <w:pStyle w:val="FirstParagraph"/>
      </w:pPr>
      <w:r>
        <w:t xml:space="preserve">A dedicated and innovative Automotive Engineer with over 8 years of experience in the design, development, and optimization of vehicles and automotive systems. Specializing in the Iranian market, I have contributed to projects that align with the unique demands of Iran Tehran's automotive industry. My expertise spans vehicle dynamics, powertrain systems, and sustainable manufacturing practices. Committed to advancing engineering solutions tailored for local and international standards, I aim to drive innovation while supporting the growth of Iran's automotive sector.</w:t>
      </w:r>
    </w:p>
    <w:bookmarkEnd w:id="21"/>
    <w:bookmarkStart w:id="22" w:name="work-experience"/>
    <w:p>
      <w:pPr>
        <w:pStyle w:val="Heading2"/>
      </w:pPr>
      <w:r>
        <w:t xml:space="preserve">Work Experience</w:t>
      </w:r>
    </w:p>
    <w:p>
      <w:pPr>
        <w:pStyle w:val="FirstParagraph"/>
      </w:pPr>
      <w:r>
        <w:rPr>
          <w:bCs/>
          <w:b/>
        </w:rPr>
        <w:t xml:space="preserve">Senior Automotive Engineer</w:t>
      </w:r>
      <w:r>
        <w:br/>
      </w:r>
      <w:r>
        <w:rPr>
          <w:iCs/>
          <w:i/>
        </w:rPr>
        <w:t xml:space="preserve">Tehran Automotive Research Institute (TARI), Iran Tehran</w:t>
      </w:r>
      <w:r>
        <w:br/>
      </w:r>
      <w:r>
        <w:rPr>
          <w:iCs/>
          <w:i/>
        </w:rPr>
        <w:t xml:space="preserve">January 2018 – Present</w:t>
      </w:r>
    </w:p>
    <w:p>
      <w:pPr>
        <w:numPr>
          <w:ilvl w:val="0"/>
          <w:numId w:val="1001"/>
        </w:numPr>
        <w:pStyle w:val="Compact"/>
      </w:pPr>
      <w:r>
        <w:t xml:space="preserve">Lead the design and development of hybrid vehicle prototypes, focusing on energy efficiency and compliance with Iranian environmental regulations.</w:t>
      </w:r>
    </w:p>
    <w:p>
      <w:pPr>
        <w:numPr>
          <w:ilvl w:val="0"/>
          <w:numId w:val="1001"/>
        </w:numPr>
        <w:pStyle w:val="Compact"/>
      </w:pPr>
      <w:r>
        <w:t xml:space="preserve">Collaborated with local suppliers to optimize production processes, reducing manufacturing costs by 15% in 2021.</w:t>
      </w:r>
    </w:p>
    <w:p>
      <w:pPr>
        <w:numPr>
          <w:ilvl w:val="0"/>
          <w:numId w:val="1001"/>
        </w:numPr>
        <w:pStyle w:val="Compact"/>
      </w:pPr>
      <w:r>
        <w:t xml:space="preserve">Conducted extensive research on advanced materials for lightweight vehicle components, enhancing fuel efficiency while maintaining structural integrity.</w:t>
      </w:r>
    </w:p>
    <w:p>
      <w:pPr>
        <w:numPr>
          <w:ilvl w:val="0"/>
          <w:numId w:val="1001"/>
        </w:numPr>
        <w:pStyle w:val="Compact"/>
      </w:pPr>
      <w:r>
        <w:t xml:space="preserve">Provided technical guidance to junior engineers and participated in industry forums in Iran Tehran to stay updated on emerging trends.</w:t>
      </w:r>
    </w:p>
    <w:p>
      <w:pPr>
        <w:pStyle w:val="FirstParagraph"/>
      </w:pPr>
      <w:r>
        <w:rPr>
          <w:bCs/>
          <w:b/>
        </w:rPr>
        <w:t xml:space="preserve">Automotive Engineer</w:t>
      </w:r>
      <w:r>
        <w:br/>
      </w:r>
      <w:r>
        <w:rPr>
          <w:iCs/>
          <w:i/>
        </w:rPr>
        <w:t xml:space="preserve">Iran Vehicle Manufacturing Co. (IVM), Tehran, Iran</w:t>
      </w:r>
      <w:r>
        <w:br/>
      </w:r>
      <w:r>
        <w:rPr>
          <w:iCs/>
          <w:i/>
        </w:rPr>
        <w:t xml:space="preserve">June 2014 – December 2017</w:t>
      </w:r>
    </w:p>
    <w:p>
      <w:pPr>
        <w:numPr>
          <w:ilvl w:val="0"/>
          <w:numId w:val="1002"/>
        </w:numPr>
        <w:pStyle w:val="Compact"/>
      </w:pPr>
      <w:r>
        <w:t xml:space="preserve">Designed and tested components for commercial vehicles, ensuring alignment with safety and performance standards in Iran.</w:t>
      </w:r>
    </w:p>
    <w:p>
      <w:pPr>
        <w:numPr>
          <w:ilvl w:val="0"/>
          <w:numId w:val="1002"/>
        </w:numPr>
        <w:pStyle w:val="Compact"/>
      </w:pPr>
      <w:r>
        <w:t xml:space="preserve">Implemented CAD software to streamline the development of vehicle chassis systems, improving precision by 20%.</w:t>
      </w:r>
    </w:p>
    <w:p>
      <w:pPr>
        <w:numPr>
          <w:ilvl w:val="0"/>
          <w:numId w:val="1002"/>
        </w:numPr>
        <w:pStyle w:val="Compact"/>
      </w:pPr>
      <w:r>
        <w:t xml:space="preserve">Participated in cross-functional teams to launch a new line of passenger cars targeting Tehran's urban transportation needs.</w:t>
      </w:r>
    </w:p>
    <w:p>
      <w:pPr>
        <w:numPr>
          <w:ilvl w:val="0"/>
          <w:numId w:val="1002"/>
        </w:numPr>
        <w:pStyle w:val="Compact"/>
      </w:pPr>
      <w:r>
        <w:t xml:space="preserve">Conducted failure analysis on vehicle systems and proposed corrective actions, reducing defect rates by 12%.</w:t>
      </w:r>
    </w:p>
    <w:p>
      <w:pPr>
        <w:pStyle w:val="FirstParagraph"/>
      </w:pPr>
      <w:r>
        <w:rPr>
          <w:bCs/>
          <w:b/>
        </w:rPr>
        <w:t xml:space="preserve">Internship – Automotive Engineer</w:t>
      </w:r>
      <w:r>
        <w:br/>
      </w:r>
      <w:r>
        <w:rPr>
          <w:iCs/>
          <w:i/>
        </w:rPr>
        <w:t xml:space="preserve">Tehran Technical University (TTU) Research Lab</w:t>
      </w:r>
      <w:r>
        <w:br/>
      </w:r>
      <w:r>
        <w:rPr>
          <w:iCs/>
          <w:i/>
        </w:rPr>
        <w:t xml:space="preserve">July 2013 – August 2013</w:t>
      </w:r>
    </w:p>
    <w:p>
      <w:pPr>
        <w:numPr>
          <w:ilvl w:val="0"/>
          <w:numId w:val="1003"/>
        </w:numPr>
        <w:pStyle w:val="Compact"/>
      </w:pPr>
      <w:r>
        <w:t xml:space="preserve">Assisted in the development of a prototype electric vehicle, focusing on battery management systems and thermal control.</w:t>
      </w:r>
    </w:p>
    <w:p>
      <w:pPr>
        <w:numPr>
          <w:ilvl w:val="0"/>
          <w:numId w:val="1003"/>
        </w:numPr>
        <w:pStyle w:val="Compact"/>
      </w:pPr>
      <w:r>
        <w:t xml:space="preserve">Collaborated on a project to integrate IoT sensors into vehicle diagnostics, improving real-time monitoring capabilities.</w:t>
      </w:r>
    </w:p>
    <w:bookmarkEnd w:id="22"/>
    <w:bookmarkStart w:id="23" w:name="education"/>
    <w:p>
      <w:pPr>
        <w:pStyle w:val="Heading2"/>
      </w:pPr>
      <w:r>
        <w:t xml:space="preserve">Education</w:t>
      </w:r>
    </w:p>
    <w:p>
      <w:pPr>
        <w:pStyle w:val="FirstParagraph"/>
      </w:pPr>
      <w:r>
        <w:rPr>
          <w:bCs/>
          <w:b/>
        </w:rPr>
        <w:t xml:space="preserve">MSc in Automotive Engineering</w:t>
      </w:r>
      <w:r>
        <w:br/>
      </w:r>
      <w:r>
        <w:rPr>
          <w:iCs/>
          <w:i/>
        </w:rPr>
        <w:t xml:space="preserve">Tehran Technical University (TTU), Iran</w:t>
      </w:r>
      <w:r>
        <w:br/>
      </w:r>
      <w:r>
        <w:rPr>
          <w:iCs/>
          <w:i/>
        </w:rPr>
        <w:t xml:space="preserve">Graduated: June 2014</w:t>
      </w:r>
    </w:p>
    <w:p>
      <w:pPr>
        <w:pStyle w:val="BodyText"/>
      </w:pPr>
      <w:r>
        <w:t xml:space="preserve">Thesis: "Optimization of Fuel Injection Systems for Diesel Engines in High-Altitude Regions of Iran."</w:t>
      </w:r>
    </w:p>
    <w:p>
      <w:pPr>
        <w:pStyle w:val="BodyText"/>
      </w:pPr>
      <w:r>
        <w:rPr>
          <w:bCs/>
          <w:b/>
        </w:rPr>
        <w:t xml:space="preserve">BSc in Mechanical Engineering</w:t>
      </w:r>
      <w:r>
        <w:br/>
      </w:r>
      <w:r>
        <w:rPr>
          <w:iCs/>
          <w:i/>
        </w:rPr>
        <w:t xml:space="preserve">Tehran University, Iran</w:t>
      </w:r>
      <w:r>
        <w:br/>
      </w:r>
      <w:r>
        <w:rPr>
          <w:iCs/>
          <w:i/>
        </w:rPr>
        <w:t xml:space="preserve">Graduated: June 2011</w:t>
      </w:r>
    </w:p>
    <w:bookmarkEnd w:id="23"/>
    <w:bookmarkStart w:id="24" w:name="skills"/>
    <w:p>
      <w:pPr>
        <w:pStyle w:val="Heading2"/>
      </w:pPr>
      <w:r>
        <w:t xml:space="preserve">Skills</w:t>
      </w:r>
    </w:p>
    <w:p>
      <w:pPr>
        <w:numPr>
          <w:ilvl w:val="0"/>
          <w:numId w:val="1004"/>
        </w:numPr>
        <w:pStyle w:val="Compact"/>
      </w:pPr>
      <w:r>
        <w:t xml:space="preserve">Vehicle Dynamics Analysis</w:t>
      </w:r>
    </w:p>
    <w:p>
      <w:pPr>
        <w:numPr>
          <w:ilvl w:val="0"/>
          <w:numId w:val="1004"/>
        </w:numPr>
        <w:pStyle w:val="Compact"/>
      </w:pPr>
      <w:r>
        <w:t xml:space="preserve">CAD Software (SolidWorks, AutoCAD)</w:t>
      </w:r>
    </w:p>
    <w:p>
      <w:pPr>
        <w:numPr>
          <w:ilvl w:val="0"/>
          <w:numId w:val="1004"/>
        </w:numPr>
        <w:pStyle w:val="Compact"/>
      </w:pPr>
      <w:r>
        <w:t xml:space="preserve">Finite Element Analysis (FEA)</w:t>
      </w:r>
    </w:p>
    <w:p>
      <w:pPr>
        <w:numPr>
          <w:ilvl w:val="0"/>
          <w:numId w:val="1004"/>
        </w:numPr>
        <w:pStyle w:val="Compact"/>
      </w:pPr>
      <w:r>
        <w:t xml:space="preserve">Powertrain System Design</w:t>
      </w:r>
    </w:p>
    <w:p>
      <w:pPr>
        <w:numPr>
          <w:ilvl w:val="0"/>
          <w:numId w:val="1004"/>
        </w:numPr>
        <w:pStyle w:val="Compact"/>
      </w:pPr>
      <w:r>
        <w:t xml:space="preserve">Sustainable Manufacturing Practices</w:t>
      </w:r>
    </w:p>
    <w:p>
      <w:pPr>
        <w:numPr>
          <w:ilvl w:val="0"/>
          <w:numId w:val="1004"/>
        </w:numPr>
        <w:pStyle w:val="Compact"/>
      </w:pPr>
      <w:r>
        <w:t xml:space="preserve">AutoCAD Electrical</w:t>
      </w:r>
    </w:p>
    <w:p>
      <w:pPr>
        <w:numPr>
          <w:ilvl w:val="0"/>
          <w:numId w:val="1004"/>
        </w:numPr>
        <w:pStyle w:val="Compact"/>
      </w:pPr>
      <w:r>
        <w:t xml:space="preserve">Data Analysis and Simulation Tools (ANSYS, MATLAB)</w:t>
      </w:r>
    </w:p>
    <w:p>
      <w:pPr>
        <w:numPr>
          <w:ilvl w:val="0"/>
          <w:numId w:val="1004"/>
        </w:numPr>
        <w:pStyle w:val="Compact"/>
      </w:pPr>
      <w:r>
        <w:t xml:space="preserve">Project Management (Agile and Waterfall Models)</w:t>
      </w:r>
    </w:p>
    <w:p>
      <w:pPr>
        <w:numPr>
          <w:ilvl w:val="0"/>
          <w:numId w:val="1004"/>
        </w:numPr>
        <w:pStyle w:val="Compact"/>
      </w:pPr>
      <w:r>
        <w:t xml:space="preserve">Persian (Farsi) - Native Speaker</w:t>
      </w:r>
    </w:p>
    <w:p>
      <w:pPr>
        <w:numPr>
          <w:ilvl w:val="0"/>
          <w:numId w:val="1004"/>
        </w:numPr>
        <w:pStyle w:val="Compact"/>
      </w:pPr>
      <w:r>
        <w:t xml:space="preserve">English - Proficient in Technical Communication</w:t>
      </w:r>
    </w:p>
    <w:bookmarkEnd w:id="24"/>
    <w:bookmarkStart w:id="25" w:name="certifications"/>
    <w:p>
      <w:pPr>
        <w:pStyle w:val="Heading2"/>
      </w:pPr>
      <w:r>
        <w:t xml:space="preserve">Certifications</w:t>
      </w:r>
    </w:p>
    <w:p>
      <w:pPr>
        <w:numPr>
          <w:ilvl w:val="0"/>
          <w:numId w:val="1005"/>
        </w:numPr>
        <w:pStyle w:val="Compact"/>
      </w:pPr>
      <w:r>
        <w:t xml:space="preserve">ISO 9001 Quality Management Systems – Certified Auditor (2019)</w:t>
      </w:r>
    </w:p>
    <w:p>
      <w:pPr>
        <w:numPr>
          <w:ilvl w:val="0"/>
          <w:numId w:val="1005"/>
        </w:numPr>
        <w:pStyle w:val="Compact"/>
      </w:pPr>
      <w:r>
        <w:t xml:space="preserve">Lean Manufacturing Principles – Tehran Institute of Technology (2016)</w:t>
      </w:r>
    </w:p>
    <w:p>
      <w:pPr>
        <w:numPr>
          <w:ilvl w:val="0"/>
          <w:numId w:val="1005"/>
        </w:numPr>
        <w:pStyle w:val="Compact"/>
      </w:pPr>
      <w:r>
        <w:t xml:space="preserve">Certified Automotive Engineer (CAE) – Iran Engineering Council (2020)</w:t>
      </w:r>
    </w:p>
    <w:bookmarkEnd w:id="25"/>
    <w:bookmarkStart w:id="26" w:name="projects"/>
    <w:p>
      <w:pPr>
        <w:pStyle w:val="Heading2"/>
      </w:pPr>
      <w:r>
        <w:t xml:space="preserve">Projects</w:t>
      </w:r>
    </w:p>
    <w:p>
      <w:pPr>
        <w:pStyle w:val="FirstParagraph"/>
      </w:pPr>
      <w:r>
        <w:rPr>
          <w:bCs/>
          <w:b/>
        </w:rPr>
        <w:t xml:space="preserve">Hybrid Vehicle Development in Iran Tehran</w:t>
      </w:r>
      <w:r>
        <w:br/>
      </w:r>
      <w:r>
        <w:rPr>
          <w:iCs/>
          <w:i/>
        </w:rPr>
        <w:t xml:space="preserve">Role:</w:t>
      </w:r>
      <w:r>
        <w:t xml:space="preserve"> </w:t>
      </w:r>
      <w:r>
        <w:t xml:space="preserve">Lead Engineer</w:t>
      </w:r>
      <w:r>
        <w:br/>
      </w:r>
    </w:p>
    <w:p>
      <w:pPr>
        <w:pStyle w:val="BodyText"/>
      </w:pPr>
      <w:r>
        <w:t xml:space="preserve">Designed a hybrid powertrain system for urban buses, reducing fuel consumption by 25% and meeting the environmental standards of Tehran.</w:t>
      </w:r>
    </w:p>
    <w:p>
      <w:pPr>
        <w:pStyle w:val="BodyText"/>
      </w:pPr>
      <w:r>
        <w:rPr>
          <w:bCs/>
          <w:b/>
        </w:rPr>
        <w:t xml:space="preserve">Sustainable Materials in Automotive Manufacturing</w:t>
      </w:r>
      <w:r>
        <w:br/>
      </w:r>
      <w:r>
        <w:rPr>
          <w:iCs/>
          <w:i/>
        </w:rPr>
        <w:t xml:space="preserve">Role:</w:t>
      </w:r>
      <w:r>
        <w:t xml:space="preserve"> </w:t>
      </w:r>
      <w:r>
        <w:t xml:space="preserve">Researcher</w:t>
      </w:r>
      <w:r>
        <w:br/>
      </w:r>
    </w:p>
    <w:p>
      <w:pPr>
        <w:pStyle w:val="BodyText"/>
      </w:pPr>
      <w:r>
        <w:t xml:space="preserve">Explored the use of recycled aluminum alloys for vehicle body components, resulting in a 30% reduction in material costs and carbon footprint.</w:t>
      </w:r>
    </w:p>
    <w:p>
      <w:pPr>
        <w:pStyle w:val="BodyText"/>
      </w:pPr>
      <w:r>
        <w:rPr>
          <w:bCs/>
          <w:b/>
        </w:rPr>
        <w:t xml:space="preserve">Tehran Urban Mobility Solutions</w:t>
      </w:r>
      <w:r>
        <w:br/>
      </w:r>
      <w:r>
        <w:rPr>
          <w:iCs/>
          <w:i/>
        </w:rPr>
        <w:t xml:space="preserve">Role:</w:t>
      </w:r>
      <w:r>
        <w:t xml:space="preserve"> </w:t>
      </w:r>
      <w:r>
        <w:t xml:space="preserve">Consultant</w:t>
      </w:r>
      <w:r>
        <w:br/>
      </w:r>
    </w:p>
    <w:p>
      <w:pPr>
        <w:pStyle w:val="BodyText"/>
      </w:pPr>
      <w:r>
        <w:t xml:space="preserve">Advised on the integration of smart traffic systems with vehicle telematics to improve efficiency in Tehran’s congested road networks.</w:t>
      </w:r>
    </w:p>
    <w:bookmarkEnd w:id="26"/>
    <w:bookmarkStart w:id="27" w:name="languages"/>
    <w:p>
      <w:pPr>
        <w:pStyle w:val="Heading2"/>
      </w:pPr>
      <w:r>
        <w:t xml:space="preserve">Languages</w:t>
      </w:r>
    </w:p>
    <w:p>
      <w:pPr>
        <w:numPr>
          <w:ilvl w:val="0"/>
          <w:numId w:val="1006"/>
        </w:numPr>
        <w:pStyle w:val="Compact"/>
      </w:pPr>
      <w:r>
        <w:t xml:space="preserve">Persian (Farsi) – Native</w:t>
      </w:r>
    </w:p>
    <w:p>
      <w:pPr>
        <w:numPr>
          <w:ilvl w:val="0"/>
          <w:numId w:val="1006"/>
        </w:numPr>
        <w:pStyle w:val="Compact"/>
      </w:pPr>
      <w:r>
        <w:t xml:space="preserve">English – Advanced (Technical Writing and Communication)</w:t>
      </w:r>
    </w:p>
    <w:bookmarkEnd w:id="27"/>
    <w:p>
      <w:pPr>
        <w:pStyle w:val="FirstParagraph"/>
      </w:pPr>
      <w:r>
        <w:rPr>
          <w:bCs/>
          <w:b/>
        </w:rPr>
        <w:t xml:space="preserve">References available upon request.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 Iran Tehran</dc:title>
  <dc:creator/>
  <dc:language>en</dc:language>
  <cp:keywords/>
  <dcterms:created xsi:type="dcterms:W3CDTF">2026-07-20T18:05:24Z</dcterms:created>
  <dcterms:modified xsi:type="dcterms:W3CDTF">2026-07-20T18:05:24Z</dcterms:modified>
</cp:coreProperties>
</file>

<file path=docProps/custom.xml><?xml version="1.0" encoding="utf-8"?>
<Properties xmlns="http://schemas.openxmlformats.org/officeDocument/2006/custom-properties" xmlns:vt="http://schemas.openxmlformats.org/officeDocument/2006/docPropsVTypes"/>
</file>