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+966 50 123 4567</w:t>
      </w:r>
      <w:r>
        <w:br/>
      </w:r>
      <w:r>
        <w:rPr>
          <w:bCs/>
          <w:b/>
        </w:rPr>
        <w:t xml:space="preserve">Location:</w:t>
      </w:r>
      <w:r>
        <w:t xml:space="preserve"> </w:t>
      </w:r>
      <w:r>
        <w:t xml:space="preserve">Jeddah, Saudi Arabia</w:t>
      </w:r>
    </w:p>
    <w:bookmarkEnd w:id="20"/>
    <w:bookmarkEnd w:id="21"/>
    <w:bookmarkStart w:id="22" w:name="professional-summary"/>
    <w:p>
      <w:pPr>
        <w:pStyle w:val="Heading2"/>
      </w:pPr>
      <w:r>
        <w:t xml:space="preserve">Professional Summary</w:t>
      </w:r>
    </w:p>
    <w:p>
      <w:pPr>
        <w:pStyle w:val="FirstParagraph"/>
      </w:pPr>
      <w:r>
        <w:t xml:space="preserve">A highly motivated and experienced Automotive Engineer with over 8 years of expertise in vehicle design, development, and optimization. Specialized in leveraging cutting-edge technologies to meet the unique demands of the automotive industry in Saudi Arabia Jeddah. Committed to delivering innovative solutions that align with the Kingdom’s Vision 2030 goals for sustainable mobility and advanced manufacturing. Proficient in automotive systems integration, quality assurance, and cross-functional team leadership. Passionate about contributing to the growth of Saudi Arabia’s automotive sector by combining technical excellence with a deep understanding of local market needs.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Al-Faisal Automotive Solutions, Jeddah, Saudi Arabia</w:t>
      </w:r>
    </w:p>
    <w:p>
      <w:pPr>
        <w:pStyle w:val="BodyText"/>
      </w:pPr>
      <w:r>
        <w:rPr>
          <w:iCs/>
          <w:i/>
        </w:rPr>
        <w:t xml:space="preserve">January 2019 – Present</w:t>
      </w:r>
    </w:p>
    <w:p>
      <w:pPr>
        <w:numPr>
          <w:ilvl w:val="0"/>
          <w:numId w:val="1001"/>
        </w:numPr>
        <w:pStyle w:val="Compact"/>
      </w:pPr>
      <w:r>
        <w:t xml:space="preserve">Led a team of 15 engineers to design and develop next-generation hybrid vehicle systems tailored for the extreme climatic conditions of Saudi Arabia Jeddah, achieving a 20% improvement in energy efficiency.</w:t>
      </w:r>
    </w:p>
    <w:p>
      <w:pPr>
        <w:numPr>
          <w:ilvl w:val="0"/>
          <w:numId w:val="1001"/>
        </w:numPr>
        <w:pStyle w:val="Compact"/>
      </w:pPr>
      <w:r>
        <w:t xml:space="preserve">Collaborated with local suppliers and international partners to ensure compliance with Saudi Arabian automotive standards (SASO) while reducing production costs by 15% through process optimization.</w:t>
      </w:r>
    </w:p>
    <w:p>
      <w:pPr>
        <w:numPr>
          <w:ilvl w:val="0"/>
          <w:numId w:val="1001"/>
        </w:numPr>
        <w:pStyle w:val="Compact"/>
      </w:pPr>
      <w:r>
        <w:t xml:space="preserve">Spearheaded the implementation of advanced CAD and simulation tools, enhancing prototyping accuracy by 30% and accelerating time-to-market for new vehicle models.</w:t>
      </w:r>
    </w:p>
    <w:p>
      <w:pPr>
        <w:numPr>
          <w:ilvl w:val="0"/>
          <w:numId w:val="1001"/>
        </w:numPr>
        <w:pStyle w:val="Compact"/>
      </w:pPr>
      <w:r>
        <w:t xml:space="preserve">Contributed to the successful launch of a flagship electric vehicle model in Jeddah, which received recognition for its innovation and alignment with the Kingdom’s green energy initiatives.</w:t>
      </w:r>
    </w:p>
    <w:bookmarkEnd w:id="23"/>
    <w:bookmarkStart w:id="24" w:name="automotive-engineer"/>
    <w:p>
      <w:pPr>
        <w:pStyle w:val="Heading3"/>
      </w:pPr>
      <w:r>
        <w:t xml:space="preserve">Automotive Engineer</w:t>
      </w:r>
    </w:p>
    <w:p>
      <w:pPr>
        <w:pStyle w:val="FirstParagraph"/>
      </w:pPr>
      <w:r>
        <w:rPr>
          <w:bCs/>
          <w:b/>
        </w:rPr>
        <w:t xml:space="preserve">National Automotive Manufacturing Company (NAMC), Riyadh, Saudi Arabia</w:t>
      </w:r>
    </w:p>
    <w:p>
      <w:pPr>
        <w:pStyle w:val="BodyText"/>
      </w:pPr>
      <w:r>
        <w:rPr>
          <w:iCs/>
          <w:i/>
        </w:rPr>
        <w:t xml:space="preserve">June 2015 – December 2018</w:t>
      </w:r>
    </w:p>
    <w:p>
      <w:pPr>
        <w:numPr>
          <w:ilvl w:val="0"/>
          <w:numId w:val="1002"/>
        </w:numPr>
        <w:pStyle w:val="Compact"/>
      </w:pPr>
      <w:r>
        <w:t xml:space="preserve">Specialized in vehicle dynamics and safety systems, ensuring adherence to international standards while adapting designs for the Arabian Peninsula’s terrain and weather conditions.</w:t>
      </w:r>
    </w:p>
    <w:p>
      <w:pPr>
        <w:numPr>
          <w:ilvl w:val="0"/>
          <w:numId w:val="1002"/>
        </w:numPr>
        <w:pStyle w:val="Compact"/>
      </w:pPr>
      <w:r>
        <w:t xml:space="preserve">Developed a comprehensive quality control framework that reduced defect rates by 25% in production lines, significantly improving customer satisfaction in Saudi Arabia Jeddah.</w:t>
      </w:r>
    </w:p>
    <w:p>
      <w:pPr>
        <w:numPr>
          <w:ilvl w:val="0"/>
          <w:numId w:val="1002"/>
        </w:numPr>
        <w:pStyle w:val="Compact"/>
      </w:pPr>
      <w:r>
        <w:t xml:space="preserve">Participated in R&amp;D projects focused on lightweight materials and fuel-efficient engines, resulting in a 12% reduction in carbon emissions for new vehicle models.</w:t>
      </w:r>
    </w:p>
    <w:p>
      <w:pPr>
        <w:numPr>
          <w:ilvl w:val="0"/>
          <w:numId w:val="1002"/>
        </w:numPr>
        <w:pStyle w:val="Compact"/>
      </w:pPr>
      <w:r>
        <w:t xml:space="preserve">Provided technical support to dealerships across the Middle East, including Jeddah, by resolving complex vehicle performance issues and training staff on advanced diagnostics.</w:t>
      </w:r>
    </w:p>
    <w:bookmarkEnd w:id="24"/>
    <w:bookmarkStart w:id="25" w:name="X666c5269b392e93ab15b8543f9f33c6c8e3efbd"/>
    <w:p>
      <w:pPr>
        <w:pStyle w:val="Heading3"/>
      </w:pPr>
      <w:r>
        <w:t xml:space="preserve">Internship - Automotive Systems Development</w:t>
      </w:r>
    </w:p>
    <w:p>
      <w:pPr>
        <w:pStyle w:val="FirstParagraph"/>
      </w:pPr>
      <w:r>
        <w:rPr>
          <w:bCs/>
          <w:b/>
        </w:rPr>
        <w:t xml:space="preserve">Toyota Motor Corporation, Saudi Arabia</w:t>
      </w:r>
    </w:p>
    <w:p>
      <w:pPr>
        <w:pStyle w:val="BodyText"/>
      </w:pPr>
      <w:r>
        <w:rPr>
          <w:iCs/>
          <w:i/>
        </w:rPr>
        <w:t xml:space="preserve">July 2014 – December 2014</w:t>
      </w:r>
    </w:p>
    <w:p>
      <w:pPr>
        <w:numPr>
          <w:ilvl w:val="0"/>
          <w:numId w:val="1003"/>
        </w:numPr>
        <w:pStyle w:val="Compact"/>
      </w:pPr>
      <w:r>
        <w:t xml:space="preserve">Gained hands-on experience in vehicle assembly line optimization and quality assurance under the supervision of senior engineers in Jeddah.</w:t>
      </w:r>
    </w:p>
    <w:p>
      <w:pPr>
        <w:numPr>
          <w:ilvl w:val="0"/>
          <w:numId w:val="1003"/>
        </w:numPr>
        <w:pStyle w:val="Compact"/>
      </w:pPr>
      <w:r>
        <w:t xml:space="preserve">Assisted in the development of a customer feedback system that improved after-sales service efficiency by 18%.</w:t>
      </w:r>
    </w:p>
    <w:bookmarkEnd w:id="25"/>
    <w:bookmarkEnd w:id="26"/>
    <w:bookmarkStart w:id="30" w:name="education"/>
    <w:bookmarkStart w:id="29" w:name="educational-background"/>
    <w:p>
      <w:pPr>
        <w:pStyle w:val="Heading2"/>
      </w:pPr>
      <w:r>
        <w:t xml:space="preserve">Educational Background</w:t>
      </w:r>
    </w:p>
    <w:bookmarkStart w:id="27" w:name="X5a8bd5e8b00347156112a07b3b0c6e0092b4e24"/>
    <w:p>
      <w:pPr>
        <w:pStyle w:val="Heading3"/>
      </w:pPr>
      <w:r>
        <w:t xml:space="preserve">Bachelor of Science in Automotive Engineering</w:t>
      </w:r>
    </w:p>
    <w:p>
      <w:pPr>
        <w:pStyle w:val="FirstParagraph"/>
      </w:pPr>
      <w:r>
        <w:rPr>
          <w:bCs/>
          <w:b/>
        </w:rPr>
        <w:t xml:space="preserve">King Abdulaziz University, Jeddah, Saudi Arabia</w:t>
      </w:r>
    </w:p>
    <w:p>
      <w:pPr>
        <w:pStyle w:val="BodyText"/>
      </w:pPr>
      <w:r>
        <w:rPr>
          <w:iCs/>
          <w:i/>
        </w:rPr>
        <w:t xml:space="preserve">Graduated: June 2014</w:t>
      </w:r>
    </w:p>
    <w:p>
      <w:pPr>
        <w:numPr>
          <w:ilvl w:val="0"/>
          <w:numId w:val="1004"/>
        </w:numPr>
        <w:pStyle w:val="Compact"/>
      </w:pPr>
      <w:r>
        <w:t xml:space="preserve">Cumulative GPA: 3.8/4.0</w:t>
      </w:r>
    </w:p>
    <w:p>
      <w:pPr>
        <w:numPr>
          <w:ilvl w:val="0"/>
          <w:numId w:val="1004"/>
        </w:numPr>
        <w:pStyle w:val="Compact"/>
      </w:pPr>
      <w:r>
        <w:t xml:space="preserve">Relevant coursework: Vehicle Dynamics, Automotive Electronics, Thermodynamics, and Materials Science.</w:t>
      </w:r>
    </w:p>
    <w:p>
      <w:pPr>
        <w:numPr>
          <w:ilvl w:val="0"/>
          <w:numId w:val="1004"/>
        </w:numPr>
        <w:pStyle w:val="Compact"/>
      </w:pPr>
      <w:r>
        <w:t xml:space="preserve">Prominent in research projects focused on sustainable vehicle technologies and energy-efficient systems.</w:t>
      </w:r>
    </w:p>
    <w:bookmarkEnd w:id="27"/>
    <w:bookmarkStart w:id="28" w:name="X4d680ff445ecad3a5391d4fc41198ee7faaf5c1"/>
    <w:p>
      <w:pPr>
        <w:pStyle w:val="Heading3"/>
      </w:pPr>
      <w:r>
        <w:t xml:space="preserve">Master of Engineering in Automotive Systems</w:t>
      </w:r>
    </w:p>
    <w:p>
      <w:pPr>
        <w:pStyle w:val="FirstParagraph"/>
      </w:pPr>
      <w:r>
        <w:rPr>
          <w:bCs/>
          <w:b/>
        </w:rPr>
        <w:t xml:space="preserve">University of Birmingham, United Kingdom</w:t>
      </w:r>
    </w:p>
    <w:p>
      <w:pPr>
        <w:pStyle w:val="BodyText"/>
      </w:pPr>
      <w:r>
        <w:rPr>
          <w:iCs/>
          <w:i/>
        </w:rPr>
        <w:t xml:space="preserve">Graduated: July 2016</w:t>
      </w:r>
    </w:p>
    <w:p>
      <w:pPr>
        <w:numPr>
          <w:ilvl w:val="0"/>
          <w:numId w:val="1005"/>
        </w:numPr>
        <w:pStyle w:val="Compact"/>
      </w:pPr>
      <w:r>
        <w:t xml:space="preserve">Specialized in advanced vehicle control systems and autonomous driving technologies.</w:t>
      </w:r>
    </w:p>
    <w:p>
      <w:pPr>
        <w:numPr>
          <w:ilvl w:val="0"/>
          <w:numId w:val="1005"/>
        </w:numPr>
        <w:pStyle w:val="Compact"/>
      </w:pPr>
      <w:r>
        <w:t xml:space="preserve">Published a thesis on "Optimizing Fuel Efficiency in Hybrid Vehicles for Arid Climates," which was presented at the International Automotive Engineering Conference in 2016.</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Engineering Software:</w:t>
      </w:r>
      <w:r>
        <w:t xml:space="preserve"> </w:t>
      </w:r>
      <w:r>
        <w:t xml:space="preserve">CAD (SolidWorks, AutoCAD), MATLAB/Simulink, ANSYS, and PLM tools.</w:t>
      </w:r>
    </w:p>
    <w:p>
      <w:pPr>
        <w:numPr>
          <w:ilvl w:val="0"/>
          <w:numId w:val="1006"/>
        </w:numPr>
        <w:pStyle w:val="Compact"/>
      </w:pPr>
      <w:r>
        <w:rPr>
          <w:bCs/>
          <w:b/>
        </w:rPr>
        <w:t xml:space="preserve">Vehicles:</w:t>
      </w:r>
      <w:r>
        <w:t xml:space="preserve"> </w:t>
      </w:r>
      <w:r>
        <w:t xml:space="preserve">Proficient in internal combustion engines, hybrid systems, electric vehicles (EVs), and autonomous driving technologies.</w:t>
      </w:r>
    </w:p>
    <w:p>
      <w:pPr>
        <w:numPr>
          <w:ilvl w:val="0"/>
          <w:numId w:val="1006"/>
        </w:numPr>
        <w:pStyle w:val="Compact"/>
      </w:pPr>
      <w:r>
        <w:rPr>
          <w:bCs/>
          <w:b/>
        </w:rPr>
        <w:t xml:space="preserve">Standards &amp; Compliance:</w:t>
      </w:r>
      <w:r>
        <w:t xml:space="preserve"> </w:t>
      </w:r>
      <w:r>
        <w:t xml:space="preserve">Expertise in SASO (Saudi Arabian Standards Organization), ISO 9001, and international automotive safety regulations.</w:t>
      </w:r>
    </w:p>
    <w:p>
      <w:pPr>
        <w:numPr>
          <w:ilvl w:val="0"/>
          <w:numId w:val="1006"/>
        </w:numPr>
        <w:pStyle w:val="Compact"/>
      </w:pPr>
      <w:r>
        <w:rPr>
          <w:bCs/>
          <w:b/>
        </w:rPr>
        <w:t xml:space="preserve">Project Management:</w:t>
      </w:r>
      <w:r>
        <w:t xml:space="preserve"> </w:t>
      </w:r>
      <w:r>
        <w:t xml:space="preserve">Skilled in Agile methodologies, budgeting, and timeline management for large-scale automotive projects.</w:t>
      </w:r>
    </w:p>
    <w:p>
      <w:pPr>
        <w:numPr>
          <w:ilvl w:val="0"/>
          <w:numId w:val="1006"/>
        </w:numPr>
        <w:pStyle w:val="Compact"/>
      </w:pPr>
      <w:r>
        <w:rPr>
          <w:bCs/>
          <w:b/>
        </w:rPr>
        <w:t xml:space="preserve">Languages:</w:t>
      </w:r>
      <w:r>
        <w:t xml:space="preserve"> </w:t>
      </w:r>
      <w:r>
        <w:t xml:space="preserve">Fluent in Arabic and English; basic knowledge of French.</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Lean Six Sigma Green Belt</w:t>
      </w:r>
      <w:r>
        <w:t xml:space="preserve"> </w:t>
      </w:r>
      <w:r>
        <w:t xml:space="preserve">– Certified by the American Society for Quality (ASQ), 2017.</w:t>
      </w:r>
    </w:p>
    <w:p>
      <w:pPr>
        <w:numPr>
          <w:ilvl w:val="0"/>
          <w:numId w:val="1007"/>
        </w:numPr>
        <w:pStyle w:val="Compact"/>
      </w:pPr>
      <w:r>
        <w:rPr>
          <w:bCs/>
          <w:b/>
        </w:rPr>
        <w:t xml:space="preserve">CAD Certification in SolidWorks</w:t>
      </w:r>
      <w:r>
        <w:t xml:space="preserve"> </w:t>
      </w:r>
      <w:r>
        <w:t xml:space="preserve">– Accredited by Dassault Systèmes, 2018.</w:t>
      </w:r>
    </w:p>
    <w:p>
      <w:pPr>
        <w:numPr>
          <w:ilvl w:val="0"/>
          <w:numId w:val="1007"/>
        </w:numPr>
        <w:pStyle w:val="Compact"/>
      </w:pPr>
      <w:r>
        <w:rPr>
          <w:bCs/>
          <w:b/>
        </w:rPr>
        <w:t xml:space="preserve">Saudi Automotive Safety Standards Training</w:t>
      </w:r>
      <w:r>
        <w:t xml:space="preserve"> </w:t>
      </w:r>
      <w:r>
        <w:t xml:space="preserve">– Completed through the Saudi Center for Quality and Productivity, 2019.</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Saudi Automotive Engineers Association (SAEA)</w:t>
      </w:r>
      <w:r>
        <w:t xml:space="preserve"> </w:t>
      </w:r>
      <w:r>
        <w:t xml:space="preserve">– Member since 2016, actively participating in industry forums and technical workshops in Jeddah.</w:t>
      </w:r>
    </w:p>
    <w:p>
      <w:pPr>
        <w:numPr>
          <w:ilvl w:val="0"/>
          <w:numId w:val="1008"/>
        </w:numPr>
        <w:pStyle w:val="Compact"/>
      </w:pPr>
      <w:r>
        <w:rPr>
          <w:bCs/>
          <w:b/>
        </w:rPr>
        <w:t xml:space="preserve">Institute of Electrical and Electronics Engineers (IEEE)</w:t>
      </w:r>
      <w:r>
        <w:t xml:space="preserve"> </w:t>
      </w:r>
      <w:r>
        <w:t xml:space="preserve">– Member since 2015, contributing to automotive electronics research initiatives.</w:t>
      </w:r>
    </w:p>
    <w:bookmarkEnd w:id="34"/>
    <w:bookmarkStart w:id="35"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King Abdulaziz University, Jeddah, on automotive design and innovation projects.</w:t>
      </w:r>
    </w:p>
    <w:p>
      <w:pPr>
        <w:pStyle w:val="BodyText"/>
      </w:pPr>
      <w:r>
        <w:rPr>
          <w:bCs/>
          <w:b/>
        </w:rPr>
        <w:t xml:space="preserve">Hobbies:</w:t>
      </w:r>
      <w:r>
        <w:t xml:space="preserve"> </w:t>
      </w:r>
      <w:r>
        <w:t xml:space="preserve">Passionate about motorsports and vehicle customization. Competed in regional engineering competitions in Saudi Arabia Jeddah.</w:t>
      </w:r>
    </w:p>
    <w:bookmarkEnd w:id="36"/>
    <w:p>
      <w:pPr>
        <w:pStyle w:val="BodyText"/>
      </w:pPr>
      <w:r>
        <w:t xml:space="preserve">© 2023 Ahmed Al-Faraj | Automotive Engineer | Saudi Arabia Jeddah</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Saudi Arabia Jeddah</dc:title>
  <dc:creator/>
  <dc:language>en</dc:language>
  <cp:keywords/>
  <dcterms:created xsi:type="dcterms:W3CDTF">2026-07-23T15:14:53Z</dcterms:created>
  <dcterms:modified xsi:type="dcterms:W3CDTF">2026-07-23T15:14:53Z</dcterms:modified>
</cp:coreProperties>
</file>

<file path=docProps/custom.xml><?xml version="1.0" encoding="utf-8"?>
<Properties xmlns="http://schemas.openxmlformats.org/officeDocument/2006/custom-properties" xmlns:vt="http://schemas.openxmlformats.org/officeDocument/2006/docPropsVTypes"/>
</file>