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3" w:name="resume"/>
    <w:p>
      <w:pPr>
        <w:pStyle w:val="Heading1"/>
      </w:pPr>
      <w:r>
        <w:t xml:space="preserve">Resume</w:t>
      </w:r>
    </w:p>
    <w:bookmarkStart w:id="20" w:name="johann-müller"/>
    <w:p>
      <w:pPr>
        <w:pStyle w:val="Heading2"/>
      </w:pPr>
      <w:r>
        <w:t xml:space="preserve">Johann Müller</w:t>
      </w:r>
    </w:p>
    <w:p>
      <w:pPr>
        <w:pStyle w:val="FirstParagraph"/>
      </w:pPr>
      <w:r>
        <w:rPr>
          <w:bCs/>
          <w:b/>
        </w:rPr>
        <w:t xml:space="preserve">Automotive Engineer | Switzerland Zurich</w:t>
      </w:r>
    </w:p>
    <w:p>
      <w:pPr>
        <w:pStyle w:val="BodyText"/>
      </w:pPr>
      <w:r>
        <w:t xml:space="preserve">Email: johann.mueller@email.com | Phone: +41 79 123 4567 | Location: Zurich, Switzerland</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Automotive Engineer with over eight years of expertise in vehicle development, systems integration, and sustainable mobility solutions. Proficient in designing and optimizing automotive components for performance, safety, and compliance with Swiss engineering standards. Committed to innovation in the Swiss automotive industry, particularly within Zurich’s dynamic tech ecosystem. Strong background in both traditional internal combustion engine systems and cutting-edge electric vehicle (EV) technologies. Passionate about contributing to Switzerland Zurich's vision of eco-friendly transportation and advanced manufacturing.</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CAD (SolidWorks, CATIA), MATLAB/Simulink, ANSYS, AutoCAD</w:t>
      </w:r>
    </w:p>
    <w:p>
      <w:pPr>
        <w:numPr>
          <w:ilvl w:val="0"/>
          <w:numId w:val="1001"/>
        </w:numPr>
        <w:pStyle w:val="Compact"/>
      </w:pPr>
      <w:r>
        <w:rPr>
          <w:bCs/>
          <w:b/>
        </w:rPr>
        <w:t xml:space="preserve">Vehicles &amp; Systems:</w:t>
      </w:r>
      <w:r>
        <w:t xml:space="preserve"> </w:t>
      </w:r>
      <w:r>
        <w:t xml:space="preserve">ICE (Internal Combustion Engines), Hybrid Powertrains, Battery Management Systems (BMS)</w:t>
      </w:r>
    </w:p>
    <w:p>
      <w:pPr>
        <w:numPr>
          <w:ilvl w:val="0"/>
          <w:numId w:val="1001"/>
        </w:numPr>
        <w:pStyle w:val="Compact"/>
      </w:pPr>
      <w:r>
        <w:rPr>
          <w:bCs/>
          <w:b/>
        </w:rPr>
        <w:t xml:space="preserve">Standards &amp; Compliance:</w:t>
      </w:r>
      <w:r>
        <w:t xml:space="preserve"> </w:t>
      </w:r>
      <w:r>
        <w:t xml:space="preserve">ISO 26262 (Functional Safety), ISO 14001 (Environmental Management), Swiss Automotive Safety Regulations</w:t>
      </w:r>
    </w:p>
    <w:p>
      <w:pPr>
        <w:numPr>
          <w:ilvl w:val="0"/>
          <w:numId w:val="1001"/>
        </w:numPr>
        <w:pStyle w:val="Compact"/>
      </w:pPr>
      <w:r>
        <w:rPr>
          <w:bCs/>
          <w:b/>
        </w:rPr>
        <w:t xml:space="preserve">Programming &amp; Data Analysis:</w:t>
      </w:r>
      <w:r>
        <w:t xml:space="preserve"> </w:t>
      </w:r>
      <w:r>
        <w:t xml:space="preserve">Python, C++, MATLAB, SQL</w:t>
      </w:r>
    </w:p>
    <w:p>
      <w:pPr>
        <w:numPr>
          <w:ilvl w:val="0"/>
          <w:numId w:val="1001"/>
        </w:numPr>
        <w:pStyle w:val="Compact"/>
      </w:pPr>
      <w:r>
        <w:rPr>
          <w:bCs/>
          <w:b/>
        </w:rPr>
        <w:t xml:space="preserve">Languages:</w:t>
      </w:r>
      <w:r>
        <w:t xml:space="preserve"> </w:t>
      </w:r>
      <w:r>
        <w:t xml:space="preserve">German (Fluent), English (Professional), French (Intermediate)</w:t>
      </w:r>
    </w:p>
    <w:p>
      <w:r>
        <w:pict>
          <v:rect style="width:0;height:1.5pt" o:hralign="center" o:hrstd="t" o:hr="t"/>
        </w:pic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Müller Engineering Solutions AG, Zurich, Switzerland</w:t>
      </w:r>
      <w:r>
        <w:t xml:space="preserve"> </w:t>
      </w:r>
      <w:r>
        <w:t xml:space="preserve">| January 2019 – Present</w:t>
      </w:r>
    </w:p>
    <w:p>
      <w:pPr>
        <w:numPr>
          <w:ilvl w:val="0"/>
          <w:numId w:val="1002"/>
        </w:numPr>
        <w:pStyle w:val="Compact"/>
      </w:pPr>
      <w:r>
        <w:t xml:space="preserve">Lead the design and validation of hybrid powertrain systems for commercial vehicles, ensuring compliance with Swiss emission standards (EU Stage V).</w:t>
      </w:r>
    </w:p>
    <w:p>
      <w:pPr>
        <w:numPr>
          <w:ilvl w:val="0"/>
          <w:numId w:val="1002"/>
        </w:numPr>
        <w:pStyle w:val="Compact"/>
      </w:pPr>
      <w:r>
        <w:t xml:space="preserve">Spearheaded a team of 10 engineers to develop a lightweight chassis for electric buses, reducing energy consumption by 15% and enhancing vehicle range.</w:t>
      </w:r>
    </w:p>
    <w:p>
      <w:pPr>
        <w:numPr>
          <w:ilvl w:val="0"/>
          <w:numId w:val="1002"/>
        </w:numPr>
        <w:pStyle w:val="Compact"/>
      </w:pPr>
      <w:r>
        <w:t xml:space="preserve">Collaborated with local suppliers in Switzerland Zurich to implement advanced battery thermal management systems, improving safety and longevity of EVs.</w:t>
      </w:r>
    </w:p>
    <w:p>
      <w:pPr>
        <w:numPr>
          <w:ilvl w:val="0"/>
          <w:numId w:val="1002"/>
        </w:numPr>
        <w:pStyle w:val="Compact"/>
      </w:pPr>
      <w:r>
        <w:t xml:space="preserve">Contributed to the development of an autonomous driving prototype, integrating sensor fusion algorithms for precision in urban environments of Zurich.</w:t>
      </w:r>
    </w:p>
    <w:p>
      <w:pPr>
        <w:numPr>
          <w:ilvl w:val="0"/>
          <w:numId w:val="1002"/>
        </w:numPr>
        <w:pStyle w:val="Compact"/>
      </w:pPr>
      <w:r>
        <w:t xml:space="preserve">Published technical papers on sustainable automotive solutions, presenting at the Swiss Automotive Innovation Summit 2023.</w:t>
      </w:r>
    </w:p>
    <w:bookmarkEnd w:id="23"/>
    <w:bookmarkStart w:id="24" w:name="automotive-systems-engineer"/>
    <w:p>
      <w:pPr>
        <w:pStyle w:val="Heading3"/>
      </w:pPr>
      <w:r>
        <w:t xml:space="preserve">Automotive Systems Engineer</w:t>
      </w:r>
    </w:p>
    <w:p>
      <w:pPr>
        <w:pStyle w:val="FirstParagraph"/>
      </w:pPr>
      <w:r>
        <w:rPr>
          <w:bCs/>
          <w:b/>
        </w:rPr>
        <w:t xml:space="preserve">Bosch Engineering Switzerland GmbH, Winterthur, Switzerland</w:t>
      </w:r>
      <w:r>
        <w:t xml:space="preserve"> </w:t>
      </w:r>
      <w:r>
        <w:t xml:space="preserve">| June 2015 – December 2018</w:t>
      </w:r>
    </w:p>
    <w:p>
      <w:pPr>
        <w:numPr>
          <w:ilvl w:val="0"/>
          <w:numId w:val="1003"/>
        </w:numPr>
        <w:pStyle w:val="Compact"/>
      </w:pPr>
      <w:r>
        <w:t xml:space="preserve">Designed and tested control units for braking and stability systems, ensuring adherence to ISO 26262 functional safety standards.</w:t>
      </w:r>
    </w:p>
    <w:p>
      <w:pPr>
        <w:numPr>
          <w:ilvl w:val="0"/>
          <w:numId w:val="1003"/>
        </w:numPr>
        <w:pStyle w:val="Compact"/>
      </w:pPr>
      <w:r>
        <w:t xml:space="preserve">Optimized fuel injection systems for diesel engines, achieving a 10% improvement in fuel efficiency while meeting Swiss environmental regulations.</w:t>
      </w:r>
    </w:p>
    <w:p>
      <w:pPr>
        <w:numPr>
          <w:ilvl w:val="0"/>
          <w:numId w:val="1003"/>
        </w:numPr>
        <w:pStyle w:val="Compact"/>
      </w:pPr>
      <w:r>
        <w:t xml:space="preserve">Implemented simulation models using MATLAB/Simulink to predict vehicle dynamics under extreme conditions, reducing prototyping costs by 20%.</w:t>
      </w:r>
    </w:p>
    <w:p>
      <w:pPr>
        <w:numPr>
          <w:ilvl w:val="0"/>
          <w:numId w:val="1003"/>
        </w:numPr>
        <w:pStyle w:val="Compact"/>
      </w:pPr>
      <w:r>
        <w:t xml:space="preserve">Partnered with Zurich-based startups to integrate AI-driven diagnostics into vehicle systems, enhancing predictive maintenance capabilities.</w:t>
      </w:r>
    </w:p>
    <w:bookmarkEnd w:id="24"/>
    <w:bookmarkStart w:id="25" w:name="junior-automotive-engineer"/>
    <w:p>
      <w:pPr>
        <w:pStyle w:val="Heading3"/>
      </w:pPr>
      <w:r>
        <w:t xml:space="preserve">Junior Automotive Engineer</w:t>
      </w:r>
    </w:p>
    <w:p>
      <w:pPr>
        <w:pStyle w:val="FirstParagraph"/>
      </w:pPr>
      <w:r>
        <w:rPr>
          <w:bCs/>
          <w:b/>
        </w:rPr>
        <w:t xml:space="preserve">Schaeffler AG Switzerland, St. Gallen, Switzerland</w:t>
      </w:r>
      <w:r>
        <w:t xml:space="preserve"> </w:t>
      </w:r>
      <w:r>
        <w:t xml:space="preserve">| August 2012 – May 2015</w:t>
      </w:r>
    </w:p>
    <w:p>
      <w:pPr>
        <w:numPr>
          <w:ilvl w:val="0"/>
          <w:numId w:val="1004"/>
        </w:numPr>
        <w:pStyle w:val="Compact"/>
      </w:pPr>
      <w:r>
        <w:t xml:space="preserve">Assisted in the development of high-precision rolling bearings for automotive applications, improving durability by 25%.</w:t>
      </w:r>
    </w:p>
    <w:p>
      <w:pPr>
        <w:numPr>
          <w:ilvl w:val="0"/>
          <w:numId w:val="1004"/>
        </w:numPr>
        <w:pStyle w:val="Compact"/>
      </w:pPr>
      <w:r>
        <w:t xml:space="preserve">Conducted failure analysis on vehicle components, identifying root causes and proposing design modifications to enhance reliability.</w:t>
      </w:r>
    </w:p>
    <w:p>
      <w:pPr>
        <w:numPr>
          <w:ilvl w:val="0"/>
          <w:numId w:val="1004"/>
        </w:numPr>
        <w:pStyle w:val="Compact"/>
      </w:pPr>
      <w:r>
        <w:t xml:space="preserve">Supported the implementation of lean manufacturing processes, reducing production waste by 18% in the Zurich region.</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msc-in-automotive-engineering"/>
    <w:p>
      <w:pPr>
        <w:pStyle w:val="Heading3"/>
      </w:pPr>
      <w:r>
        <w:t xml:space="preserve">MSc in Automotive Engineering</w:t>
      </w:r>
    </w:p>
    <w:p>
      <w:pPr>
        <w:pStyle w:val="FirstParagraph"/>
      </w:pPr>
      <w:r>
        <w:rPr>
          <w:bCs/>
          <w:b/>
        </w:rPr>
        <w:t xml:space="preserve">ETH Zurich, Switzerland</w:t>
      </w:r>
      <w:r>
        <w:t xml:space="preserve"> </w:t>
      </w:r>
      <w:r>
        <w:t xml:space="preserve">| September 2009 – June 2012</w:t>
      </w:r>
    </w:p>
    <w:p>
      <w:pPr>
        <w:numPr>
          <w:ilvl w:val="0"/>
          <w:numId w:val="1005"/>
        </w:numPr>
        <w:pStyle w:val="Compact"/>
      </w:pPr>
      <w:r>
        <w:t xml:space="preserve">Coursework: Vehicle Dynamics, Powertrain Systems, Sustainable Mobility Technologies.</w:t>
      </w:r>
    </w:p>
    <w:p>
      <w:pPr>
        <w:numPr>
          <w:ilvl w:val="0"/>
          <w:numId w:val="1005"/>
        </w:numPr>
        <w:pStyle w:val="Compact"/>
      </w:pPr>
      <w:r>
        <w:t xml:space="preserve">Thesis: "Optimization of Regenerative Braking Systems for Urban Electric Vehicles in Switzerland."</w:t>
      </w:r>
    </w:p>
    <w:bookmarkEnd w:id="27"/>
    <w:bookmarkStart w:id="28" w:name="bsc-in-mechanical-engineering"/>
    <w:p>
      <w:pPr>
        <w:pStyle w:val="Heading3"/>
      </w:pPr>
      <w:r>
        <w:t xml:space="preserve">BSc in Mechanical Engineering</w:t>
      </w:r>
    </w:p>
    <w:p>
      <w:pPr>
        <w:pStyle w:val="FirstParagraph"/>
      </w:pPr>
      <w:r>
        <w:rPr>
          <w:bCs/>
          <w:b/>
        </w:rPr>
        <w:t xml:space="preserve">University of Applied Sciences Western Switzerland (HES-SO), Geneva, Switzerland</w:t>
      </w:r>
      <w:r>
        <w:t xml:space="preserve"> </w:t>
      </w:r>
      <w:r>
        <w:t xml:space="preserve">| September 2006 – June 2009</w:t>
      </w:r>
    </w:p>
    <w:p>
      <w:pPr>
        <w:numPr>
          <w:ilvl w:val="0"/>
          <w:numId w:val="1006"/>
        </w:numPr>
        <w:pStyle w:val="Compact"/>
      </w:pPr>
      <w:r>
        <w:t xml:space="preserve">Specialized in Automotive Systems and Manufacturing Processes.</w:t>
      </w:r>
    </w:p>
    <w:p>
      <w:pPr>
        <w:numPr>
          <w:ilvl w:val="0"/>
          <w:numId w:val="1006"/>
        </w:numPr>
        <w:pStyle w:val="Compact"/>
      </w:pPr>
      <w:r>
        <w:t xml:space="preserve">Internship at a Zurich-based automotive supplier, focusing on quality control and production line optimization.</w:t>
      </w:r>
    </w:p>
    <w:p>
      <w:r>
        <w:pict>
          <v:rect style="width:0;height:1.5pt" o:hralign="center" o:hrstd="t" o:hr="t"/>
        </w:pict>
      </w:r>
    </w:p>
    <w:bookmarkEnd w:id="28"/>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ISO 26262:2018 – Automotive Functional Safety</w:t>
      </w:r>
      <w:r>
        <w:t xml:space="preserve"> </w:t>
      </w:r>
      <w:r>
        <w:t xml:space="preserve">| Swiss Quality Association, 2019</w:t>
      </w:r>
    </w:p>
    <w:p>
      <w:pPr>
        <w:numPr>
          <w:ilvl w:val="0"/>
          <w:numId w:val="1007"/>
        </w:numPr>
        <w:pStyle w:val="Compact"/>
      </w:pPr>
      <w:r>
        <w:rPr>
          <w:bCs/>
          <w:b/>
        </w:rPr>
        <w:t xml:space="preserve">Lean Six Sigma Green Belt</w:t>
      </w:r>
      <w:r>
        <w:t xml:space="preserve"> </w:t>
      </w:r>
      <w:r>
        <w:t xml:space="preserve">| Zurich Institute of Management, 2017</w:t>
      </w:r>
    </w:p>
    <w:p>
      <w:pPr>
        <w:numPr>
          <w:ilvl w:val="0"/>
          <w:numId w:val="1007"/>
        </w:numPr>
        <w:pStyle w:val="Compact"/>
      </w:pPr>
      <w:r>
        <w:rPr>
          <w:bCs/>
          <w:b/>
        </w:rPr>
        <w:t xml:space="preserve">Certified Battery Engineer (CBE)</w:t>
      </w:r>
      <w:r>
        <w:t xml:space="preserve"> </w:t>
      </w:r>
      <w:r>
        <w:t xml:space="preserve">| European Automotive Engineering Council, 2021</w:t>
      </w:r>
    </w:p>
    <w:p>
      <w:r>
        <w:pict>
          <v:rect style="width:0;height:1.5pt" o:hralign="center" o:hrstd="t" o:hr="t"/>
        </w:pict>
      </w:r>
    </w:p>
    <w:bookmarkEnd w:id="30"/>
    <w:bookmarkStart w:id="31" w:name="publications-projects"/>
    <w:p>
      <w:pPr>
        <w:pStyle w:val="Heading2"/>
      </w:pPr>
      <w:r>
        <w:t xml:space="preserve">Publications &amp; Projects</w:t>
      </w:r>
    </w:p>
    <w:p>
      <w:pPr>
        <w:numPr>
          <w:ilvl w:val="0"/>
          <w:numId w:val="1008"/>
        </w:numPr>
        <w:pStyle w:val="Compact"/>
      </w:pPr>
      <w:r>
        <w:t xml:space="preserve">"Sustainable Mobility Solutions for Urban Environments in Switzerland" – Published in the Journal of Automotive Engineering, 2023.</w:t>
      </w:r>
    </w:p>
    <w:p>
      <w:pPr>
        <w:numPr>
          <w:ilvl w:val="0"/>
          <w:numId w:val="1008"/>
        </w:numPr>
        <w:pStyle w:val="Compact"/>
      </w:pPr>
      <w:r>
        <w:t xml:space="preserve">"Innovative Thermal Management Systems for Electric Vehicles" – Presented at the Swiss Automotive Technology Conference, Zurich, 2022.</w:t>
      </w:r>
    </w:p>
    <w:p>
      <w:pPr>
        <w:numPr>
          <w:ilvl w:val="0"/>
          <w:numId w:val="1008"/>
        </w:numPr>
        <w:pStyle w:val="Compact"/>
      </w:pPr>
      <w:r>
        <w:t xml:space="preserve">Collaborated on a EU-funded project "Smart Mobility Zurich" to develop AI-based traffic optimization algorithms for public transport.</w:t>
      </w:r>
    </w:p>
    <w:p>
      <w:r>
        <w:pict>
          <v:rect style="width:0;height:1.5pt" o:hralign="center" o:hrstd="t" o:hr="t"/>
        </w:pict>
      </w:r>
    </w:p>
    <w:bookmarkEnd w:id="31"/>
    <w:bookmarkStart w:id="32" w:name="volunteer-community-involvement"/>
    <w:p>
      <w:pPr>
        <w:pStyle w:val="Heading2"/>
      </w:pPr>
      <w:r>
        <w:t xml:space="preserve">Volunteer &amp; Community Involvement</w:t>
      </w:r>
    </w:p>
    <w:p>
      <w:pPr>
        <w:numPr>
          <w:ilvl w:val="0"/>
          <w:numId w:val="1009"/>
        </w:numPr>
        <w:pStyle w:val="Compact"/>
      </w:pPr>
      <w:r>
        <w:t xml:space="preserve">Member of the Swiss Automotive Engineers Association (SAEA), contributing to policy discussions on electric vehicle incentives in Zurich.</w:t>
      </w:r>
    </w:p>
    <w:p>
      <w:pPr>
        <w:numPr>
          <w:ilvl w:val="0"/>
          <w:numId w:val="1009"/>
        </w:numPr>
        <w:pStyle w:val="Compact"/>
      </w:pPr>
      <w:r>
        <w:t xml:space="preserve">Volunteer mentor for engineering students at ETH Zurich, focusing on practical applications of automotive technology.</w:t>
      </w:r>
    </w:p>
    <w:p>
      <w:r>
        <w:pict>
          <v:rect style="width:0;height:1.5pt" o:hralign="center" o:hrstd="t" o:hr="t"/>
        </w:pict>
      </w:r>
    </w:p>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Switzerland Zurich</dc:title>
  <dc:creator/>
  <dc:language>en</dc:language>
  <cp:keywords/>
  <dcterms:created xsi:type="dcterms:W3CDTF">2026-07-21T14:10:19Z</dcterms:created>
  <dcterms:modified xsi:type="dcterms:W3CDTF">2026-07-21T14:10:19Z</dcterms:modified>
</cp:coreProperties>
</file>

<file path=docProps/custom.xml><?xml version="1.0" encoding="utf-8"?>
<Properties xmlns="http://schemas.openxmlformats.org/officeDocument/2006/custom-properties" xmlns:vt="http://schemas.openxmlformats.org/officeDocument/2006/docPropsVTypes"/>
</file>