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Automotive</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5" w:name="Xbe83b32dc29b6067395d0e6c5556f4e34c0fe06"/>
    <w:p>
      <w:pPr>
        <w:pStyle w:val="Heading1"/>
      </w:pPr>
      <w:r>
        <w:t xml:space="preserve">Resume: Automotive Engineer in United Kingdom Birmingham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Engineering Lane, Birmingham, B1 2CD, United Kingdom</w:t>
      </w:r>
      <w:r>
        <w:br/>
      </w:r>
      <w:r>
        <w:rPr>
          <w:bCs/>
          <w:b/>
        </w:rPr>
        <w:t xml:space="preserve">Email:</w:t>
      </w:r>
      <w:r>
        <w:t xml:space="preserve"> </w:t>
      </w:r>
      <w:r>
        <w:t xml:space="preserve">johndoe.engineer@uk.com</w:t>
      </w:r>
      <w:r>
        <w:br/>
      </w:r>
      <w:r>
        <w:rPr>
          <w:bCs/>
          <w:b/>
        </w:rPr>
        <w:t xml:space="preserve">Phone:</w:t>
      </w:r>
      <w:r>
        <w:t xml:space="preserve"> </w:t>
      </w:r>
      <w:r>
        <w:t xml:space="preserve">+44 7900 123456</w:t>
      </w:r>
    </w:p>
    <w:bookmarkEnd w:id="20"/>
    <w:bookmarkStart w:id="21" w:name="purpose"/>
    <w:p>
      <w:pPr>
        <w:pStyle w:val="Heading2"/>
      </w:pPr>
      <w:r>
        <w:t xml:space="preserve">Purpose</w:t>
      </w:r>
    </w:p>
    <w:p>
      <w:pPr>
        <w:pStyle w:val="FirstParagraph"/>
      </w:pPr>
      <w:r>
        <w:t xml:space="preserve">This resume is tailored for an Automotive Engineer seeking employment in the United Kingdom, with a focus on Birmingham. The document highlights expertise in automotive systems, innovation in vehicle design, and alignment with the evolving demands of the UK automotive sector.</w:t>
      </w:r>
    </w:p>
    <w:bookmarkEnd w:id="21"/>
    <w:bookmarkStart w:id="22" w:name="professional-summary"/>
    <w:p>
      <w:pPr>
        <w:pStyle w:val="Heading2"/>
      </w:pPr>
      <w:r>
        <w:t xml:space="preserve">Professional Summary</w:t>
      </w:r>
    </w:p>
    <w:p>
      <w:pPr>
        <w:pStyle w:val="FirstParagraph"/>
      </w:pPr>
      <w:r>
        <w:t xml:space="preserve">A dedicated Automotive Engineer with over 8 years of experience in designing, testing, and optimizing vehicle systems. Specialized in advanced propulsion technologies, sustainable manufacturing practices, and compliance with United Kingdom Birmingham's automotive regulations. Proven track record of delivering high-performance solutions for both traditional and electric vehicles (EVs). Committed to advancing the UK’s automotive industry through innovation and technical excellence.</w:t>
      </w:r>
    </w:p>
    <w:bookmarkEnd w:id="22"/>
    <w:bookmarkStart w:id="26" w:name="work-experience"/>
    <w:p>
      <w:pPr>
        <w:pStyle w:val="Heading2"/>
      </w:pPr>
      <w:r>
        <w:t xml:space="preserve">Work Experience</w:t>
      </w:r>
    </w:p>
    <w:bookmarkStart w:id="23" w:name="sr.-automotive-engineer"/>
    <w:p>
      <w:pPr>
        <w:pStyle w:val="Heading3"/>
      </w:pPr>
      <w:r>
        <w:t xml:space="preserve">Sr. Automotive Engineer</w:t>
      </w:r>
    </w:p>
    <w:p>
      <w:pPr>
        <w:pStyle w:val="FirstParagraph"/>
      </w:pPr>
      <w:r>
        <w:rPr>
          <w:bCs/>
          <w:b/>
        </w:rPr>
        <w:t xml:space="preserve">ACE Engineering Solutions, Birmingham, UK</w:t>
      </w:r>
    </w:p>
    <w:p>
      <w:pPr>
        <w:numPr>
          <w:ilvl w:val="0"/>
          <w:numId w:val="1001"/>
        </w:numPr>
        <w:pStyle w:val="Compact"/>
      </w:pPr>
      <w:r>
        <w:t xml:space="preserve">Lead the design and development of hybrid vehicle powertrain systems, ensuring compliance with United Kingdom Birmingham’s environmental standards.</w:t>
      </w:r>
    </w:p>
    <w:p>
      <w:pPr>
        <w:numPr>
          <w:ilvl w:val="0"/>
          <w:numId w:val="1001"/>
        </w:numPr>
        <w:pStyle w:val="Compact"/>
      </w:pPr>
      <w:r>
        <w:t xml:space="preserve">Collaborated with cross-functional teams to improve fuel efficiency by 15% in a fleet of commercial vehicles, reducing carbon emissions as per UK government mandates.</w:t>
      </w:r>
    </w:p>
    <w:p>
      <w:pPr>
        <w:numPr>
          <w:ilvl w:val="0"/>
          <w:numId w:val="1001"/>
        </w:numPr>
        <w:pStyle w:val="Compact"/>
      </w:pPr>
      <w:r>
        <w:t xml:space="preserve">Implemented advanced simulation tools (e.g., MATLAB/Simulink) to optimize engine performance, resulting in a 20% reduction in development time for new models.</w:t>
      </w:r>
    </w:p>
    <w:p>
      <w:pPr>
        <w:numPr>
          <w:ilvl w:val="0"/>
          <w:numId w:val="1001"/>
        </w:numPr>
        <w:pStyle w:val="Compact"/>
      </w:pPr>
      <w:r>
        <w:t xml:space="preserve">Provided technical support to manufacturing units in Birmingham, ensuring adherence to ISO 9001 and IATF 16949 standards.</w:t>
      </w:r>
    </w:p>
    <w:bookmarkEnd w:id="23"/>
    <w:bookmarkStart w:id="24" w:name="automotive-design-engineer"/>
    <w:p>
      <w:pPr>
        <w:pStyle w:val="Heading3"/>
      </w:pPr>
      <w:r>
        <w:t xml:space="preserve">Automotive Design Engineer</w:t>
      </w:r>
    </w:p>
    <w:p>
      <w:pPr>
        <w:pStyle w:val="FirstParagraph"/>
      </w:pPr>
      <w:r>
        <w:rPr>
          <w:bCs/>
          <w:b/>
        </w:rPr>
        <w:t xml:space="preserve">Birmingham Vehicle Innovations Ltd., Birmingham, UK</w:t>
      </w:r>
    </w:p>
    <w:p>
      <w:pPr>
        <w:numPr>
          <w:ilvl w:val="0"/>
          <w:numId w:val="1002"/>
        </w:numPr>
        <w:pStyle w:val="Compact"/>
      </w:pPr>
      <w:r>
        <w:t xml:space="preserve">Designed and tested automotive components for electric vehicles (EVs), focusing on battery thermal management systems to meet UK EV safety regulations.</w:t>
      </w:r>
    </w:p>
    <w:p>
      <w:pPr>
        <w:numPr>
          <w:ilvl w:val="0"/>
          <w:numId w:val="1002"/>
        </w:numPr>
        <w:pStyle w:val="Compact"/>
      </w:pPr>
      <w:r>
        <w:t xml:space="preserve">Conducted root-cause analysis of vehicle failures, reducing warranty claims by 12% in the first year of implementation.</w:t>
      </w:r>
    </w:p>
    <w:p>
      <w:pPr>
        <w:numPr>
          <w:ilvl w:val="0"/>
          <w:numId w:val="1002"/>
        </w:numPr>
        <w:pStyle w:val="Compact"/>
      </w:pPr>
      <w:r>
        <w:t xml:space="preserve">Contributed to the development of a modular EV platform, enabling scalable production for multiple vehicle types in the United Kingdom market.</w:t>
      </w:r>
    </w:p>
    <w:p>
      <w:pPr>
        <w:numPr>
          <w:ilvl w:val="0"/>
          <w:numId w:val="1002"/>
        </w:numPr>
        <w:pStyle w:val="Compact"/>
      </w:pPr>
      <w:r>
        <w:t xml:space="preserve">Partnered with UK-based suppliers to source cost-effective, high-quality materials for automotive assembly lines in Birmingham.</w:t>
      </w:r>
    </w:p>
    <w:bookmarkEnd w:id="24"/>
    <w:bookmarkStart w:id="25" w:name="X65bb75767385eb0f951001f7d75697f2fc9ecba"/>
    <w:p>
      <w:pPr>
        <w:pStyle w:val="Heading3"/>
      </w:pPr>
      <w:r>
        <w:t xml:space="preserve">Internship: Automotive Systems Engineering</w:t>
      </w:r>
    </w:p>
    <w:p>
      <w:pPr>
        <w:pStyle w:val="FirstParagraph"/>
      </w:pPr>
      <w:r>
        <w:rPr>
          <w:bCs/>
          <w:b/>
        </w:rPr>
        <w:t xml:space="preserve">British Motors Ltd., Birmingham, UK</w:t>
      </w:r>
    </w:p>
    <w:p>
      <w:pPr>
        <w:numPr>
          <w:ilvl w:val="0"/>
          <w:numId w:val="1003"/>
        </w:numPr>
        <w:pStyle w:val="Compact"/>
      </w:pPr>
      <w:r>
        <w:t xml:space="preserve">Gained hands-on experience in vehicle diagnostics and performance testing under the supervision of senior engineers in Birmingham.</w:t>
      </w:r>
    </w:p>
    <w:p>
      <w:pPr>
        <w:numPr>
          <w:ilvl w:val="0"/>
          <w:numId w:val="1003"/>
        </w:numPr>
        <w:pStyle w:val="Compact"/>
      </w:pPr>
      <w:r>
        <w:t xml:space="preserve">Assisted in the development of a prototype for a hydrogen-powered vehicle, aligning with the UK’s net-zero goals by 2050.</w:t>
      </w:r>
    </w:p>
    <w:p>
      <w:pPr>
        <w:numPr>
          <w:ilvl w:val="0"/>
          <w:numId w:val="1003"/>
        </w:numPr>
        <w:pStyle w:val="Compact"/>
      </w:pPr>
      <w:r>
        <w:t xml:space="preserve">Supported the integration of advanced driver-assistance systems (ADAS) into new car models, ensuring compliance with UK road safety standards.</w:t>
      </w:r>
    </w:p>
    <w:bookmarkEnd w:id="25"/>
    <w:bookmarkEnd w:id="26"/>
    <w:bookmarkStart w:id="28" w:name="education"/>
    <w:p>
      <w:pPr>
        <w:pStyle w:val="Heading2"/>
      </w:pPr>
      <w:r>
        <w:t xml:space="preserve">Education</w:t>
      </w:r>
    </w:p>
    <w:bookmarkStart w:id="27" w:name="X1d182251017eef0c8afe199e90b74a08597bb82"/>
    <w:p>
      <w:pPr>
        <w:pStyle w:val="Heading3"/>
      </w:pPr>
      <w:r>
        <w:t xml:space="preserve">Bachelor of Engineering in Automotive Engineering</w:t>
      </w:r>
    </w:p>
    <w:p>
      <w:pPr>
        <w:pStyle w:val="FirstParagraph"/>
      </w:pPr>
      <w:r>
        <w:rPr>
          <w:bCs/>
          <w:b/>
        </w:rPr>
        <w:t xml:space="preserve">Birmingham City University, Birmingham, UK</w:t>
      </w:r>
    </w:p>
    <w:p>
      <w:pPr>
        <w:pStyle w:val="BodyText"/>
      </w:pPr>
      <w:r>
        <w:t xml:space="preserve">Graduated with honors in 2015. Thesis: "Optimizing Fuel Efficiency in Hybrid Vehicles for Urban Environments." Relevant coursework included automotive systems design, thermodynamics, and vehicle dynamics.</w:t>
      </w:r>
    </w:p>
    <w:bookmarkEnd w:id="27"/>
    <w:bookmarkEnd w:id="28"/>
    <w:bookmarkStart w:id="29" w:name="skills"/>
    <w:p>
      <w:pPr>
        <w:pStyle w:val="Heading2"/>
      </w:pPr>
      <w:r>
        <w:t xml:space="preserve">Skills</w:t>
      </w:r>
    </w:p>
    <w:p>
      <w:pPr>
        <w:numPr>
          <w:ilvl w:val="0"/>
          <w:numId w:val="1004"/>
        </w:numPr>
        <w:pStyle w:val="Compact"/>
      </w:pPr>
      <w:r>
        <w:rPr>
          <w:bCs/>
          <w:b/>
        </w:rPr>
        <w:t xml:space="preserve">Technical Skills:</w:t>
      </w:r>
      <w:r>
        <w:t xml:space="preserve"> </w:t>
      </w:r>
      <w:r>
        <w:t xml:space="preserve">CAD (SolidWorks, AutoCAD), MATLAB/Simulink, Finite Element Analysis (FEA), Computational Fluid Dynamics (CFD)</w:t>
      </w:r>
    </w:p>
    <w:p>
      <w:pPr>
        <w:numPr>
          <w:ilvl w:val="0"/>
          <w:numId w:val="1004"/>
        </w:numPr>
        <w:pStyle w:val="Compact"/>
      </w:pPr>
      <w:r>
        <w:rPr>
          <w:bCs/>
          <w:b/>
        </w:rPr>
        <w:t xml:space="preserve">Industry Standards:</w:t>
      </w:r>
      <w:r>
        <w:t xml:space="preserve"> </w:t>
      </w:r>
      <w:r>
        <w:t xml:space="preserve">ISO 9001, IATF 16949, UK Road Safety Legislation</w:t>
      </w:r>
    </w:p>
    <w:p>
      <w:pPr>
        <w:numPr>
          <w:ilvl w:val="0"/>
          <w:numId w:val="1004"/>
        </w:numPr>
        <w:pStyle w:val="Compact"/>
      </w:pPr>
      <w:r>
        <w:rPr>
          <w:bCs/>
          <w:b/>
        </w:rPr>
        <w:t xml:space="preserve">Software:</w:t>
      </w:r>
      <w:r>
        <w:t xml:space="preserve"> </w:t>
      </w:r>
      <w:r>
        <w:t xml:space="preserve">ANSYS, AutoCAD Inventor, LabVIEW</w:t>
      </w:r>
    </w:p>
    <w:p>
      <w:pPr>
        <w:numPr>
          <w:ilvl w:val="0"/>
          <w:numId w:val="1004"/>
        </w:numPr>
        <w:pStyle w:val="Compact"/>
      </w:pPr>
      <w:r>
        <w:rPr>
          <w:bCs/>
          <w:b/>
        </w:rPr>
        <w:t xml:space="preserve">Languages:</w:t>
      </w:r>
      <w:r>
        <w:t xml:space="preserve"> </w:t>
      </w:r>
      <w:r>
        <w:t xml:space="preserve">English (native), Basic knowledge of German (for collaboration with European suppliers)</w:t>
      </w:r>
    </w:p>
    <w:bookmarkEnd w:id="29"/>
    <w:bookmarkStart w:id="30" w:name="professional-affiliations"/>
    <w:p>
      <w:pPr>
        <w:pStyle w:val="Heading2"/>
      </w:pPr>
      <w:r>
        <w:t xml:space="preserve">Professional Affiliations</w:t>
      </w:r>
    </w:p>
    <w:p>
      <w:pPr>
        <w:numPr>
          <w:ilvl w:val="0"/>
          <w:numId w:val="1005"/>
        </w:numPr>
        <w:pStyle w:val="Compact"/>
      </w:pPr>
      <w:r>
        <w:rPr>
          <w:bCs/>
          <w:b/>
        </w:rPr>
        <w:t xml:space="preserve">Institution of Mechanical Engineers (IMechE)</w:t>
      </w:r>
    </w:p>
    <w:p>
      <w:pPr>
        <w:numPr>
          <w:ilvl w:val="0"/>
          <w:numId w:val="1005"/>
        </w:numPr>
        <w:pStyle w:val="Compact"/>
      </w:pPr>
      <w:r>
        <w:rPr>
          <w:bCs/>
          <w:b/>
        </w:rPr>
        <w:t xml:space="preserve">British Vehicle Manufacturers’ Association (BVMA)</w:t>
      </w:r>
    </w:p>
    <w:p>
      <w:pPr>
        <w:numPr>
          <w:ilvl w:val="0"/>
          <w:numId w:val="1005"/>
        </w:numPr>
        <w:pStyle w:val="Compact"/>
      </w:pPr>
      <w:r>
        <w:rPr>
          <w:bCs/>
          <w:b/>
        </w:rPr>
        <w:t xml:space="preserve">Birmingham Engineering Network (BEN)</w:t>
      </w:r>
    </w:p>
    <w:bookmarkEnd w:id="30"/>
    <w:bookmarkStart w:id="33" w:name="projects-achievements"/>
    <w:p>
      <w:pPr>
        <w:pStyle w:val="Heading2"/>
      </w:pPr>
      <w:r>
        <w:t xml:space="preserve">Projects &amp; Achievements</w:t>
      </w:r>
    </w:p>
    <w:bookmarkStart w:id="31" w:name="Xf0df7855379d42f085a01db7cdc0ee6e328a382"/>
    <w:p>
      <w:pPr>
        <w:pStyle w:val="Heading3"/>
      </w:pPr>
      <w:r>
        <w:t xml:space="preserve">Electric Vehicle Battery Efficiency Project</w:t>
      </w:r>
    </w:p>
    <w:p>
      <w:pPr>
        <w:pStyle w:val="FirstParagraph"/>
      </w:pPr>
      <w:r>
        <w:t xml:space="preserve">Lead a team of 5 engineers in Birmingham to develop a lightweight battery casing that improved EV range by 10% while reducing material costs by 8%. Recognized as "Innovation of the Year" by the UK Automotive Association.</w:t>
      </w:r>
    </w:p>
    <w:bookmarkEnd w:id="31"/>
    <w:bookmarkStart w:id="32" w:name="sustainable-manufacturing-initiative"/>
    <w:p>
      <w:pPr>
        <w:pStyle w:val="Heading3"/>
      </w:pPr>
      <w:r>
        <w:t xml:space="preserve">Sustainable Manufacturing Initiative</w:t>
      </w:r>
    </w:p>
    <w:p>
      <w:pPr>
        <w:pStyle w:val="FirstParagraph"/>
      </w:pPr>
      <w:r>
        <w:t xml:space="preserve">Implemented lean manufacturing techniques in a Birmingham-based plant, reducing waste by 25% and improving production efficiency for hybrid vehicle components.</w:t>
      </w:r>
    </w:p>
    <w:bookmarkEnd w:id="32"/>
    <w:bookmarkEnd w:id="33"/>
    <w:bookmarkStart w:id="34" w:name="references"/>
    <w:p>
      <w:pPr>
        <w:pStyle w:val="Heading2"/>
      </w:pPr>
      <w:r>
        <w:t xml:space="preserve">References</w:t>
      </w:r>
    </w:p>
    <w:p>
      <w:pPr>
        <w:pStyle w:val="FirstParagraph"/>
      </w:pPr>
      <w:r>
        <w:t xml:space="preserve">Available upon request. References include industry leaders from Birmingham’s automotive sector, including former supervisors and project collaborators.</w:t>
      </w:r>
    </w:p>
    <w:bookmarkEnd w:id="34"/>
    <w:p>
      <w:pPr>
        <w:pStyle w:val="BodyText"/>
      </w:pPr>
      <w:r>
        <w:rPr>
          <w:bCs/>
          <w:b/>
        </w:rPr>
        <w:t xml:space="preserve">Note:</w:t>
      </w:r>
      <w:r>
        <w:t xml:space="preserve"> </w:t>
      </w:r>
      <w:r>
        <w:t xml:space="preserve">This resume is optimized for the United Kingdom Birmingham job market, emphasizing skills and experiences relevant to the UK automotive industry. Keywords such as "Automotive Engineer," "United Kingdom Birmingham," and "Resume" are strategically integrated to align with local hiring practices.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Automotive Engineer in United Kingdom Birmingham</dc:title>
  <dc:creator/>
  <dc:language>en</dc:language>
  <cp:keywords/>
  <dcterms:created xsi:type="dcterms:W3CDTF">2026-07-21T06:08:27Z</dcterms:created>
  <dcterms:modified xsi:type="dcterms:W3CDTF">2026-07-21T06:08:27Z</dcterms:modified>
</cp:coreProperties>
</file>

<file path=docProps/custom.xml><?xml version="1.0" encoding="utf-8"?>
<Properties xmlns="http://schemas.openxmlformats.org/officeDocument/2006/custom-properties" xmlns:vt="http://schemas.openxmlformats.org/officeDocument/2006/docPropsVTypes"/>
</file>