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6" w:name="resume"/>
    <w:p>
      <w:pPr>
        <w:pStyle w:val="Heading1"/>
      </w:pPr>
      <w:r>
        <w:t xml:space="preserve">Resume</w:t>
      </w:r>
    </w:p>
    <w:bookmarkStart w:id="35" w:name="Xd2f51cdb186ffb1a9db48c6051bea783ad3a73a"/>
    <w:p>
      <w:pPr>
        <w:pStyle w:val="Heading2"/>
      </w:pPr>
      <w:r>
        <w:t xml:space="preserve">Automotive Engineer | United Kingdom Manchester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Automotive Engineer with over [X] years of experience in the design, development, and testing of automotive systems. Specializing in advanced vehicle technologies, sustainable engineering practices, and innovation-driven solutions tailored for the dynamic automotive industry in the United Kingdom Manchester. Adept at leveraging technical expertise to meet industry standards while contributing to cutting-edge projects that align with UK's green energy initiatives. Committed to delivering high-quality results and fostering collaboration within multidisciplinary teams across Manchester's thriving automotive sector.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CAD (CATIA, SolidWorks), MATLAB/Simulink, ANSYS,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C++, Python,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Principles:</w:t>
      </w:r>
      <w:r>
        <w:t xml:space="preserve"> </w:t>
      </w:r>
      <w:r>
        <w:t xml:space="preserve">Thermodynamics, Fluid Dynamics, Materials Science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ISO 26262 (Functional Safety), ISO 14001 (Environmental Management), VDI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Finite Element Analysis (FEA), Computational Fluid Dynamics (CFD), Project Management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60b8af5f00ebba20f2914bdbda12f198e315654"/>
    <w:p>
      <w:pPr>
        <w:pStyle w:val="Heading4"/>
      </w:pPr>
      <w:r>
        <w:t xml:space="preserve">Sr. Automotive Engineer | Jaguar Land Rover, Whitley, Coventry (UK)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optimization of hybrid powertrain systems for upcoming electric vehicle models, contributing to a 15% improvement in fuel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Manchester to integrate advanced driver-assistance systems (ADAS), ensuring compliance with UK safety regulations.</w:t>
      </w:r>
    </w:p>
    <w:p>
      <w:pPr>
        <w:numPr>
          <w:ilvl w:val="0"/>
          <w:numId w:val="1002"/>
        </w:numPr>
        <w:pStyle w:val="Compact"/>
      </w:pPr>
      <w:r>
        <w:t xml:space="preserve">Directed the development of lightweight materials solutions, reducing vehicle weight by 8% and enhancing overall performance for the UK market.</w:t>
      </w:r>
    </w:p>
    <w:p>
      <w:pPr>
        <w:numPr>
          <w:ilvl w:val="0"/>
          <w:numId w:val="1002"/>
        </w:numPr>
        <w:pStyle w:val="Compact"/>
      </w:pPr>
      <w:r>
        <w:t xml:space="preserve">Managed end-to-end testing processes for new automotive components, resulting in a 20% reduction in time-to-market for key projects.</w:t>
      </w:r>
    </w:p>
    <w:bookmarkEnd w:id="23"/>
    <w:bookmarkStart w:id="24" w:name="X6674e9ca0f694969f8ce3eeefe68fdf954afa2c"/>
    <w:p>
      <w:pPr>
        <w:pStyle w:val="Heading4"/>
      </w:pPr>
      <w:r>
        <w:t xml:space="preserve">Automotive Engineer | Rolls-Royce Power Systems, Manchester (UK)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marine and industrial engine systems, focusing on emissions reduction and energy efficiency for UK-based clients.</w:t>
      </w:r>
    </w:p>
    <w:p>
      <w:pPr>
        <w:numPr>
          <w:ilvl w:val="0"/>
          <w:numId w:val="1003"/>
        </w:numPr>
        <w:pStyle w:val="Compact"/>
      </w:pPr>
      <w:r>
        <w:t xml:space="preserve">Conducted in-depth analysis of vehicle dynamics to improve handling and stability, aligning with Manchester’s demand for high-performance engineering solutions.</w:t>
      </w:r>
    </w:p>
    <w:p>
      <w:pPr>
        <w:numPr>
          <w:ilvl w:val="0"/>
          <w:numId w:val="1003"/>
        </w:numPr>
        <w:pStyle w:val="Compact"/>
      </w:pPr>
      <w:r>
        <w:t xml:space="preserve">Played a pivotal role in implementing digital twins for predictive maintenance, reducing operational costs by 12% across fleet operations.</w:t>
      </w:r>
    </w:p>
    <w:bookmarkEnd w:id="24"/>
    <w:bookmarkStart w:id="25" w:name="Xb88be69d0f73f3b85ebb00fa34492ace3f4d581"/>
    <w:p>
      <w:pPr>
        <w:pStyle w:val="Heading4"/>
      </w:pPr>
      <w:r>
        <w:t xml:space="preserve">Junior Automotive Engineer | Bentley Motors, Crewe (UK)</w:t>
      </w:r>
    </w:p>
    <w:p>
      <w:pPr>
        <w:pStyle w:val="FirstParagraph"/>
      </w:pPr>
      <w:r>
        <w:rPr>
          <w:iCs/>
          <w:i/>
        </w:rPr>
        <w:t xml:space="preserve">September 2013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design of luxury vehicle interiors, ensuring adherence to UK automotive standards and customer expectations.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aerodynamic improvements for high-speed models, contributing to a 5% increase in top speed performance.</w:t>
      </w:r>
    </w:p>
    <w:p>
      <w:pPr>
        <w:numPr>
          <w:ilvl w:val="0"/>
          <w:numId w:val="1004"/>
        </w:numPr>
        <w:pStyle w:val="Compact"/>
      </w:pPr>
      <w:r>
        <w:t xml:space="preserve">Supported R&amp;D efforts for alternative fuel technologies, aligning with the United Kingdom’s goal of achieving net-zero emissions by 2050.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afb9542a014a1d4c6823324aed327d86d57564"/>
    <w:p>
      <w:pPr>
        <w:pStyle w:val="Heading4"/>
      </w:pPr>
      <w:r>
        <w:t xml:space="preserve">MEng in Automotive Engineering | University of Manchester, UK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Relevant coursework: Vehicle Dynamics, Powertrain Systems, Automotive Electronics.</w:t>
      </w:r>
    </w:p>
    <w:p>
      <w:pPr>
        <w:numPr>
          <w:ilvl w:val="0"/>
          <w:numId w:val="1005"/>
        </w:numPr>
        <w:pStyle w:val="Compact"/>
      </w:pPr>
      <w:r>
        <w:t xml:space="preserve">Final year project: "Design and Simulation of a Hybrid Electric Vehicle for Urban Mobility in Manchester."</w:t>
      </w:r>
    </w:p>
    <w:bookmarkEnd w:id="27"/>
    <w:bookmarkStart w:id="28" w:name="Xadb619f59de821d08dc72e4ee4d94286a42c1e1"/>
    <w:p>
      <w:pPr>
        <w:pStyle w:val="Heading4"/>
      </w:pPr>
      <w:r>
        <w:t xml:space="preserve">BSc in Mechanical Engineering | University of Birmingham, UK</w:t>
      </w:r>
    </w:p>
    <w:p>
      <w:pPr>
        <w:pStyle w:val="FirstParagraph"/>
      </w:pPr>
      <w:r>
        <w:rPr>
          <w:iCs/>
          <w:i/>
        </w:rPr>
        <w:t xml:space="preserve">Graduated: June 2010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26262 Certification (Functional Safety) – IATF, UK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Vehicle Dynamics Workshop – Institute of the Motor Industry (IMI), Manchester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 Certification – PMI, USA (2018)</w:t>
      </w:r>
    </w:p>
    <w:bookmarkEnd w:id="30"/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 Vehicle Range Extension Project (Manchester, UK):</w:t>
      </w:r>
      <w:r>
        <w:t xml:space="preserve"> </w:t>
      </w:r>
      <w:r>
        <w:t xml:space="preserve">Spearheaded a team to develop energy-efficient battery management systems, extending vehicle range by 25% for a local startup.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Manufacturing Initiative:</w:t>
      </w:r>
      <w:r>
        <w:t xml:space="preserve"> </w:t>
      </w:r>
      <w:r>
        <w:t xml:space="preserve">Introduced waste-reduction strategies in production lines, saving £500k annually for a Manchester-based automotive supplier.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Automotive Innovation Award (2020):</w:t>
      </w:r>
      <w:r>
        <w:t xml:space="preserve"> </w:t>
      </w:r>
      <w:r>
        <w:t xml:space="preserve">Recognized by the British Engineering Association for contributions to electric vehicle technology in the United Kingdom Manchester region.</w:t>
      </w:r>
    </w:p>
    <w:bookmarkEnd w:id="31"/>
    <w:bookmarkStart w:id="32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Intermediate (reading/writing).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Coding:</w:t>
      </w:r>
      <w:r>
        <w:t xml:space="preserve"> </w:t>
      </w:r>
      <w:r>
        <w:t xml:space="preserve">Python for data analysis, C++ for embedded systems.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Institution of Mechanical Engineers (IMechE), UK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British Society of Automotive Engineers (BSAE)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Manchester Engineering Forum – Active Member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resume is tailored for the Automotive Engineer role in the United Kingdom Manchester. It emphasizes technical expertise, local industry relevance, and alignment with UK automotive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Engineer, United Kingdom Manchester</dc:title>
  <dc:creator/>
  <dc:language>en</dc:language>
  <cp:keywords/>
  <dcterms:created xsi:type="dcterms:W3CDTF">2025-12-09T20:13:20Z</dcterms:created>
  <dcterms:modified xsi:type="dcterms:W3CDTF">2025-12-09T20:13:20Z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