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for</w:t>
      </w:r>
      <w:r>
        <w:t xml:space="preserve"> </w:t>
      </w:r>
      <w:r>
        <w:t xml:space="preserve">Bangladesh</w:t>
      </w:r>
      <w:r>
        <w:t xml:space="preserve"> </w:t>
      </w:r>
      <w:r>
        <w:t xml:space="preserve">Dhaka</w:t>
      </w:r>
    </w:p>
    <w:bookmarkStart w:id="31" w:name="resume-baker-for-bangladesh-dhaka"/>
    <w:p>
      <w:pPr>
        <w:pStyle w:val="Heading1"/>
      </w:pPr>
      <w:r>
        <w:t xml:space="preserve">Resume: Baker for Bangladesh Dhaka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Khan</w:t>
      </w:r>
      <w:r>
        <w:br/>
      </w:r>
      <w:r>
        <w:rPr>
          <w:bCs/>
          <w:b/>
        </w:rPr>
        <w:t xml:space="preserve">Address:</w:t>
      </w:r>
      <w:r>
        <w:t xml:space="preserve"> </w:t>
      </w:r>
      <w:r>
        <w:t xml:space="preserve">123 Mirpur Road, Dhaka, Bangladesh</w:t>
      </w:r>
      <w:r>
        <w:br/>
      </w:r>
      <w:r>
        <w:rPr>
          <w:bCs/>
          <w:b/>
        </w:rPr>
        <w:t xml:space="preserve">Phone:</w:t>
      </w:r>
      <w:r>
        <w:t xml:space="preserve"> </w:t>
      </w:r>
      <w:r>
        <w:t xml:space="preserve">+880 171-XXXXXXX</w:t>
      </w:r>
      <w:r>
        <w:br/>
      </w:r>
      <w:r>
        <w:rPr>
          <w:bCs/>
          <w:b/>
        </w:rPr>
        <w:t xml:space="preserve">Email:</w:t>
      </w:r>
      <w:r>
        <w:t xml:space="preserve"> </w:t>
      </w:r>
      <w:r>
        <w:t xml:space="preserve">ahmed.khan.baker@example.com</w:t>
      </w:r>
    </w:p>
    <w:bookmarkEnd w:id="20"/>
    <w:bookmarkStart w:id="21" w:name="professional-summary"/>
    <w:p>
      <w:pPr>
        <w:pStyle w:val="Heading2"/>
      </w:pPr>
      <w:r>
        <w:t xml:space="preserve">Professional Summary</w:t>
      </w:r>
    </w:p>
    <w:p>
      <w:pPr>
        <w:pStyle w:val="FirstParagraph"/>
      </w:pPr>
      <w:r>
        <w:t xml:space="preserve">This resume showcases the expertise of Ahmed Khan, a dedicated and skilled baker with over 8 years of experience in the dynamic food industry of Bangladesh Dhaka. As a professional Baker in Dhaka, Ahmed has consistently delivered high-quality baked goods that meet both traditional and modern culinary demands. With a deep understanding of local tastes and global baking techniques, he has built a reputation for excellence in creating delectable pastries, breads, and desserts tailored to the vibrant palate of Dhaka’s residents. His commitment to hygiene, innovation, and customer satisfaction makes him an ideal candidate for bakeries in Bangladesh Dhaka seeking reliable talent.</w:t>
      </w:r>
    </w:p>
    <w:bookmarkEnd w:id="21"/>
    <w:bookmarkStart w:id="24" w:name="work-experience"/>
    <w:p>
      <w:pPr>
        <w:pStyle w:val="Heading2"/>
      </w:pPr>
      <w:r>
        <w:t xml:space="preserve">Work Experience</w:t>
      </w:r>
    </w:p>
    <w:bookmarkStart w:id="22" w:name="senior-baker"/>
    <w:p>
      <w:pPr>
        <w:pStyle w:val="Heading3"/>
      </w:pPr>
      <w:r>
        <w:t xml:space="preserve">Senior Baker</w:t>
      </w:r>
    </w:p>
    <w:p>
      <w:pPr>
        <w:pStyle w:val="FirstParagraph"/>
      </w:pPr>
      <w:r>
        <w:rPr>
          <w:bCs/>
          <w:b/>
        </w:rPr>
        <w:t xml:space="preserve">Dhaka Bakery Co.</w:t>
      </w:r>
      <w:r>
        <w:t xml:space="preserve">, Dhaka, Bangladesh</w:t>
      </w:r>
      <w:r>
        <w:br/>
      </w:r>
      <w:r>
        <w:rPr>
          <w:iCs/>
          <w:i/>
        </w:rPr>
        <w:t xml:space="preserve">January 2018 – Present</w:t>
      </w:r>
    </w:p>
    <w:p>
      <w:pPr>
        <w:numPr>
          <w:ilvl w:val="0"/>
          <w:numId w:val="1001"/>
        </w:numPr>
        <w:pStyle w:val="Compact"/>
      </w:pPr>
      <w:r>
        <w:t xml:space="preserve">Oversee daily baking operations, ensuring all products meet quality and safety standards in accordance with Dhaka’s food regulations.</w:t>
      </w:r>
    </w:p>
    <w:p>
      <w:pPr>
        <w:numPr>
          <w:ilvl w:val="0"/>
          <w:numId w:val="1001"/>
        </w:numPr>
        <w:pStyle w:val="Compact"/>
      </w:pPr>
      <w:r>
        <w:t xml:space="preserve">Develop and maintain a diverse menu of traditional Bangladesh breads (e.g., pitha, paratha) and modern baked goods like croissants, cupcakes, and artisanal loaves.</w:t>
      </w:r>
    </w:p>
    <w:p>
      <w:pPr>
        <w:numPr>
          <w:ilvl w:val="0"/>
          <w:numId w:val="1001"/>
        </w:numPr>
        <w:pStyle w:val="Compact"/>
      </w:pPr>
      <w:r>
        <w:t xml:space="preserve">Train junior bakers in advanced baking techniques, including sourdough fermentation and pastry artistry.</w:t>
      </w:r>
    </w:p>
    <w:p>
      <w:pPr>
        <w:numPr>
          <w:ilvl w:val="0"/>
          <w:numId w:val="1001"/>
        </w:numPr>
        <w:pStyle w:val="Compact"/>
      </w:pPr>
      <w:r>
        <w:t xml:space="preserve">Collaborate with local suppliers to source high-quality ingredients for Dhaka’s unique climate and consumer preferences.</w:t>
      </w:r>
    </w:p>
    <w:p>
      <w:pPr>
        <w:numPr>
          <w:ilvl w:val="0"/>
          <w:numId w:val="1001"/>
        </w:numPr>
        <w:pStyle w:val="Compact"/>
      </w:pPr>
      <w:r>
        <w:t xml:space="preserve">Implement cost-effective strategies to reduce waste while maintaining product freshness, contributing to a 20% improvement in operational efficiency.</w:t>
      </w:r>
    </w:p>
    <w:bookmarkEnd w:id="22"/>
    <w:bookmarkStart w:id="23" w:name="baker"/>
    <w:p>
      <w:pPr>
        <w:pStyle w:val="Heading3"/>
      </w:pPr>
      <w:r>
        <w:t xml:space="preserve">Baker</w:t>
      </w:r>
    </w:p>
    <w:p>
      <w:pPr>
        <w:pStyle w:val="FirstParagraph"/>
      </w:pPr>
      <w:r>
        <w:rPr>
          <w:bCs/>
          <w:b/>
        </w:rPr>
        <w:t xml:space="preserve">Dhaka Sweet House</w:t>
      </w:r>
      <w:r>
        <w:t xml:space="preserve">, Dhaka, Bangladesh</w:t>
      </w:r>
      <w:r>
        <w:br/>
      </w:r>
      <w:r>
        <w:rPr>
          <w:iCs/>
          <w:i/>
        </w:rPr>
        <w:t xml:space="preserve">June 2015 – December 2017</w:t>
      </w:r>
    </w:p>
    <w:p>
      <w:pPr>
        <w:numPr>
          <w:ilvl w:val="0"/>
          <w:numId w:val="1002"/>
        </w:numPr>
        <w:pStyle w:val="Compact"/>
      </w:pPr>
      <w:r>
        <w:t xml:space="preserve">Specialized in creating traditional Bangladeshi desserts such as shondesh, rasmalai, and phirni while experimenting with international flavors to attract a wider customer base in Dhaka.</w:t>
      </w:r>
    </w:p>
    <w:p>
      <w:pPr>
        <w:numPr>
          <w:ilvl w:val="0"/>
          <w:numId w:val="1002"/>
        </w:numPr>
        <w:pStyle w:val="Compact"/>
      </w:pPr>
      <w:r>
        <w:t xml:space="preserve">Managed inventory and equipment maintenance for the bakery’s production kitchen, ensuring seamless operations during peak hours in Dhaka’s bustling markets.</w:t>
      </w:r>
    </w:p>
    <w:p>
      <w:pPr>
        <w:numPr>
          <w:ilvl w:val="0"/>
          <w:numId w:val="1002"/>
        </w:numPr>
        <w:pStyle w:val="Compact"/>
      </w:pPr>
      <w:r>
        <w:t xml:space="preserve">Received positive feedback from customers for consistent quality and innovative flavor combinations, leading to increased repeat business in Dhaka.</w:t>
      </w:r>
    </w:p>
    <w:p>
      <w:pPr>
        <w:numPr>
          <w:ilvl w:val="0"/>
          <w:numId w:val="1002"/>
        </w:numPr>
        <w:pStyle w:val="Compact"/>
      </w:pPr>
      <w:r>
        <w:t xml:space="preserve">Participated in food festivals and community events in Dhaka to promote the bakery’s products and build brand awareness.</w:t>
      </w:r>
    </w:p>
    <w:bookmarkEnd w:id="23"/>
    <w:bookmarkEnd w:id="24"/>
    <w:bookmarkStart w:id="25" w:name="skills"/>
    <w:p>
      <w:pPr>
        <w:pStyle w:val="Heading2"/>
      </w:pPr>
      <w:r>
        <w:t xml:space="preserve">Skills</w:t>
      </w:r>
    </w:p>
    <w:p>
      <w:pPr>
        <w:numPr>
          <w:ilvl w:val="0"/>
          <w:numId w:val="1003"/>
        </w:numPr>
        <w:pStyle w:val="Compact"/>
      </w:pPr>
      <w:r>
        <w:rPr>
          <w:bCs/>
          <w:b/>
        </w:rPr>
        <w:t xml:space="preserve">Culinary Expertise:</w:t>
      </w:r>
      <w:r>
        <w:t xml:space="preserve"> </w:t>
      </w:r>
      <w:r>
        <w:t xml:space="preserve">Mastery of bread-making, pastry techniques, and dessert preparation with a focus on Bangladeshi ingredients and traditions.</w:t>
      </w:r>
    </w:p>
    <w:p>
      <w:pPr>
        <w:numPr>
          <w:ilvl w:val="0"/>
          <w:numId w:val="1003"/>
        </w:numPr>
        <w:pStyle w:val="Compact"/>
      </w:pPr>
      <w:r>
        <w:rPr>
          <w:bCs/>
          <w:b/>
        </w:rPr>
        <w:t xml:space="preserve">Quality Control:</w:t>
      </w:r>
      <w:r>
        <w:t xml:space="preserve"> </w:t>
      </w:r>
      <w:r>
        <w:t xml:space="preserve">Strong attention to detail in baking processes to ensure consistency and adherence to food safety standards in Dhaka’s regulatory environment.</w:t>
      </w:r>
    </w:p>
    <w:p>
      <w:pPr>
        <w:numPr>
          <w:ilvl w:val="0"/>
          <w:numId w:val="1003"/>
        </w:numPr>
        <w:pStyle w:val="Compact"/>
      </w:pPr>
      <w:r>
        <w:rPr>
          <w:bCs/>
          <w:b/>
        </w:rPr>
        <w:t xml:space="preserve">Innovation:</w:t>
      </w:r>
      <w:r>
        <w:t xml:space="preserve"> </w:t>
      </w:r>
      <w:r>
        <w:t xml:space="preserve">Ability to create unique recipes that blend traditional Bangladesh flavors with modern trends, appealing to both local and international tastes.</w:t>
      </w:r>
    </w:p>
    <w:p>
      <w:pPr>
        <w:numPr>
          <w:ilvl w:val="0"/>
          <w:numId w:val="1003"/>
        </w:numPr>
        <w:pStyle w:val="Compact"/>
      </w:pPr>
      <w:r>
        <w:rPr>
          <w:bCs/>
          <w:b/>
        </w:rPr>
        <w:t xml:space="preserve">Team Leadership:</w:t>
      </w:r>
      <w:r>
        <w:t xml:space="preserve"> </w:t>
      </w:r>
      <w:r>
        <w:t xml:space="preserve">Proven ability to mentor and lead teams of bakers in fast-paced environments typical of Dhaka’s competitive bakery scene.</w:t>
      </w:r>
    </w:p>
    <w:p>
      <w:pPr>
        <w:numPr>
          <w:ilvl w:val="0"/>
          <w:numId w:val="1003"/>
        </w:numPr>
        <w:pStyle w:val="Compact"/>
      </w:pPr>
      <w:r>
        <w:rPr>
          <w:bCs/>
          <w:b/>
        </w:rPr>
        <w:t xml:space="preserve">Customer Service:</w:t>
      </w:r>
      <w:r>
        <w:t xml:space="preserve"> </w:t>
      </w:r>
      <w:r>
        <w:t xml:space="preserve">Excellent communication skills to engage with Dhaka customers, address preferences, and build long-term relationships.</w:t>
      </w:r>
    </w:p>
    <w:p>
      <w:pPr>
        <w:numPr>
          <w:ilvl w:val="0"/>
          <w:numId w:val="1003"/>
        </w:numPr>
        <w:pStyle w:val="Compact"/>
      </w:pPr>
      <w:r>
        <w:rPr>
          <w:bCs/>
          <w:b/>
        </w:rPr>
        <w:t xml:space="preserve">Technical Proficiency:</w:t>
      </w:r>
      <w:r>
        <w:t xml:space="preserve"> </w:t>
      </w:r>
      <w:r>
        <w:t xml:space="preserve">Familiarity with commercial baking equipment (e.g., ovens, mixers) and digital tools for recipe management and inventory tracking.</w:t>
      </w:r>
    </w:p>
    <w:bookmarkEnd w:id="25"/>
    <w:bookmarkStart w:id="26" w:name="education"/>
    <w:p>
      <w:pPr>
        <w:pStyle w:val="Heading2"/>
      </w:pPr>
      <w:r>
        <w:t xml:space="preserve">Education</w:t>
      </w:r>
    </w:p>
    <w:p>
      <w:pPr>
        <w:pStyle w:val="FirstParagraph"/>
      </w:pPr>
      <w:r>
        <w:rPr>
          <w:bCs/>
          <w:b/>
        </w:rPr>
        <w:t xml:space="preserve">Culinary Arts Certificate</w:t>
      </w:r>
      <w:r>
        <w:t xml:space="preserve">, Dhaka Institute of Culinary Excellence</w:t>
      </w:r>
      <w:r>
        <w:br/>
      </w:r>
      <w:r>
        <w:rPr>
          <w:iCs/>
          <w:i/>
        </w:rPr>
        <w:t xml:space="preserve">2014 – 2015</w:t>
      </w:r>
    </w:p>
    <w:p>
      <w:pPr>
        <w:pStyle w:val="BodyText"/>
      </w:pPr>
      <w:r>
        <w:rPr>
          <w:bCs/>
          <w:b/>
        </w:rPr>
        <w:t xml:space="preserve">High School Diploma</w:t>
      </w:r>
      <w:r>
        <w:t xml:space="preserve">, St. Mary’s School, Dhaka</w:t>
      </w:r>
      <w:r>
        <w:br/>
      </w:r>
      <w:r>
        <w:rPr>
          <w:iCs/>
          <w:i/>
        </w:rPr>
        <w:t xml:space="preserve">2010 – 2014</w:t>
      </w:r>
    </w:p>
    <w:bookmarkEnd w:id="26"/>
    <w:bookmarkStart w:id="27" w:name="certifications"/>
    <w:p>
      <w:pPr>
        <w:pStyle w:val="Heading2"/>
      </w:pPr>
      <w:r>
        <w:t xml:space="preserve">Certifications</w:t>
      </w:r>
    </w:p>
    <w:p>
      <w:pPr>
        <w:numPr>
          <w:ilvl w:val="0"/>
          <w:numId w:val="1004"/>
        </w:numPr>
        <w:pStyle w:val="Compact"/>
      </w:pPr>
      <w:r>
        <w:rPr>
          <w:bCs/>
          <w:b/>
        </w:rPr>
        <w:t xml:space="preserve">HACCP Certification:</w:t>
      </w:r>
      <w:r>
        <w:t xml:space="preserve"> </w:t>
      </w:r>
      <w:r>
        <w:t xml:space="preserve">Obtained from the Bangladesh Food Safety Authority (2017), ensuring compliance with hygiene standards in Dhaka bakeries.</w:t>
      </w:r>
    </w:p>
    <w:p>
      <w:pPr>
        <w:numPr>
          <w:ilvl w:val="0"/>
          <w:numId w:val="1004"/>
        </w:numPr>
        <w:pStyle w:val="Compact"/>
      </w:pPr>
      <w:r>
        <w:rPr>
          <w:bCs/>
          <w:b/>
        </w:rPr>
        <w:t xml:space="preserve">Bread and Pastry Foundation Course:</w:t>
      </w:r>
      <w:r>
        <w:t xml:space="preserve"> </w:t>
      </w:r>
      <w:r>
        <w:t xml:space="preserve">Completed at the Royal Academy of Culinary Arts, London (2016), enhancing technical skills for global baking practices.</w:t>
      </w:r>
    </w:p>
    <w:bookmarkEnd w:id="27"/>
    <w:bookmarkStart w:id="28" w:name="achievements"/>
    <w:p>
      <w:pPr>
        <w:pStyle w:val="Heading2"/>
      </w:pPr>
      <w:r>
        <w:t xml:space="preserve">Achievements</w:t>
      </w:r>
    </w:p>
    <w:p>
      <w:pPr>
        <w:pStyle w:val="FirstParagraph"/>
      </w:pPr>
      <w:r>
        <w:rPr>
          <w:bCs/>
          <w:b/>
        </w:rPr>
        <w:t xml:space="preserve">Best Baker of Dhaka 2021:</w:t>
      </w:r>
      <w:r>
        <w:t xml:space="preserve"> </w:t>
      </w:r>
      <w:r>
        <w:t xml:space="preserve">Recognized by the Dhaka Bakers Association for outstanding contributions to the city’s culinary landscape.</w:t>
      </w:r>
    </w:p>
    <w:p>
      <w:pPr>
        <w:pStyle w:val="BodyText"/>
      </w:pPr>
      <w:r>
        <w:rPr>
          <w:bCs/>
          <w:b/>
        </w:rPr>
        <w:t xml:space="preserve">Product Innovation:</w:t>
      </w:r>
      <w:r>
        <w:t xml:space="preserve"> </w:t>
      </w:r>
      <w:r>
        <w:t xml:space="preserve">Launched a line of "Dhaka Delights," a series of fusion desserts combining local ingredients like cardamom and jaggery with Western techniques, which increased sales by 35% in 2019.</w:t>
      </w:r>
    </w:p>
    <w:bookmarkEnd w:id="28"/>
    <w:bookmarkStart w:id="29" w:name="additional-information"/>
    <w:p>
      <w:pPr>
        <w:pStyle w:val="Heading2"/>
      </w:pPr>
      <w:r>
        <w:t xml:space="preserve">Additional Information</w:t>
      </w:r>
    </w:p>
    <w:p>
      <w:pPr>
        <w:numPr>
          <w:ilvl w:val="0"/>
          <w:numId w:val="1005"/>
        </w:numPr>
        <w:pStyle w:val="Compact"/>
      </w:pPr>
      <w:r>
        <w:rPr>
          <w:bCs/>
          <w:b/>
        </w:rPr>
        <w:t xml:space="preserve">Language:</w:t>
      </w:r>
      <w:r>
        <w:t xml:space="preserve"> </w:t>
      </w:r>
      <w:r>
        <w:t xml:space="preserve">Fluent in Bangla and English, with basic knowledge of Hindi for communication with diverse customer groups in Dhaka.</w:t>
      </w:r>
    </w:p>
    <w:p>
      <w:pPr>
        <w:numPr>
          <w:ilvl w:val="0"/>
          <w:numId w:val="1005"/>
        </w:numPr>
        <w:pStyle w:val="Compact"/>
      </w:pPr>
      <w:r>
        <w:rPr>
          <w:bCs/>
          <w:b/>
        </w:rPr>
        <w:t xml:space="preserve">Volunteer Experience:</w:t>
      </w:r>
      <w:r>
        <w:t xml:space="preserve"> </w:t>
      </w:r>
      <w:r>
        <w:t xml:space="preserve">Participated in charity food drives organized by the Dhaka Community Center, providing free baked goods to underprivileged families.</w:t>
      </w:r>
    </w:p>
    <w:p>
      <w:pPr>
        <w:numPr>
          <w:ilvl w:val="0"/>
          <w:numId w:val="1005"/>
        </w:numPr>
        <w:pStyle w:val="Compact"/>
      </w:pPr>
      <w:r>
        <w:rPr>
          <w:bCs/>
          <w:b/>
        </w:rPr>
        <w:t xml:space="preserve">Community Involvement:</w:t>
      </w:r>
      <w:r>
        <w:t xml:space="preserve"> </w:t>
      </w:r>
      <w:r>
        <w:t xml:space="preserve">Active member of the Dhaka Bakers’ Guild, contributing to industry forums and workshops focused on improving baking standards in Bangladesh.</w:t>
      </w:r>
    </w:p>
    <w:bookmarkEnd w:id="29"/>
    <w:bookmarkStart w:id="30" w:name="conclusion"/>
    <w:p>
      <w:pPr>
        <w:pStyle w:val="Heading2"/>
      </w:pPr>
      <w:r>
        <w:t xml:space="preserve">Conclusion</w:t>
      </w:r>
    </w:p>
    <w:p>
      <w:pPr>
        <w:pStyle w:val="FirstParagraph"/>
      </w:pPr>
      <w:r>
        <w:t xml:space="preserve">This resume highlights Ahmed Khan’s qualifications as a Baker in Bangladesh Dhaka, emphasizing his experience, skills, and dedication to excellence. With a proven track record of delivering exceptional baked goods tailored to the local market, he is well-suited for roles that require both technical expertise and an understanding of Dhaka’s culinary culture. Ahmed is eager to bring his passion for baking to new opportunities in Bangladesh’s thriving food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for Bangladesh Dhaka</dc:title>
  <dc:creator/>
  <cp:keywords/>
  <dcterms:created xsi:type="dcterms:W3CDTF">2026-07-23T03:18:59Z</dcterms:created>
  <dcterms:modified xsi:type="dcterms:W3CDTF">2026-07-23T03:18:59Z</dcterms:modified>
</cp:coreProperties>
</file>

<file path=docProps/custom.xml><?xml version="1.0" encoding="utf-8"?>
<Properties xmlns="http://schemas.openxmlformats.org/officeDocument/2006/custom-properties" xmlns:vt="http://schemas.openxmlformats.org/officeDocument/2006/docPropsVTypes"/>
</file>