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Brazil</w:t>
      </w:r>
      <w:r>
        <w:t xml:space="preserve"> </w:t>
      </w:r>
      <w:r>
        <w:t xml:space="preserve">Brasília</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joaosilva@bankerbr.com</w:t>
      </w:r>
    </w:p>
    <w:p>
      <w:pPr>
        <w:pStyle w:val="BodyText"/>
      </w:pPr>
      <w:r>
        <w:rPr>
          <w:bCs/>
          <w:b/>
        </w:rPr>
        <w:t xml:space="preserve">Phone:</w:t>
      </w:r>
      <w:r>
        <w:t xml:space="preserve"> </w:t>
      </w:r>
      <w:r>
        <w:t xml:space="preserve">+55 61 98765-4321</w:t>
      </w:r>
    </w:p>
    <w:p>
      <w:pPr>
        <w:pStyle w:val="BodyText"/>
      </w:pPr>
      <w:r>
        <w:rPr>
          <w:bCs/>
          <w:b/>
        </w:rPr>
        <w:t xml:space="preserve">Address:</w:t>
      </w:r>
      <w:r>
        <w:t xml:space="preserve"> </w:t>
      </w:r>
      <w:r>
        <w:t xml:space="preserve">Brasília, DF, Brazil</w:t>
      </w:r>
    </w:p>
    <w:bookmarkEnd w:id="20"/>
    <w:bookmarkStart w:id="21" w:name="professional-summary"/>
    <w:p>
      <w:pPr>
        <w:pStyle w:val="Heading2"/>
      </w:pPr>
      <w:r>
        <w:t xml:space="preserve">Professional Summary</w:t>
      </w:r>
    </w:p>
    <w:p>
      <w:pPr>
        <w:pStyle w:val="FirstParagraph"/>
      </w:pPr>
      <w:r>
        <w:t xml:space="preserve">A seasoned Banker with over 10 years of experience in the dynamic financial sector of Brazil Brasília. Proficient in client relationship management, risk assessment, and financial planning. Dedicated to delivering tailored banking solutions that align with the unique economic landscape of Brazil Brasília. Recognized for expertise in navigating regulatory frameworks and building trust within local communities.</w:t>
      </w:r>
    </w:p>
    <w:p>
      <w:pPr>
        <w:pStyle w:val="BodyText"/>
      </w:pPr>
      <w:r>
        <w:t xml:space="preserve">Committed to advancing financial inclusion and fostering sustainable growth in Brazil Brasília through innovative banking practices. Adept at leveraging technology to enhance customer service while maintaining compliance with national and regional standards.</w:t>
      </w:r>
    </w:p>
    <w:bookmarkEnd w:id="21"/>
    <w:bookmarkStart w:id="25" w:name="work-experience"/>
    <w:p>
      <w:pPr>
        <w:pStyle w:val="Heading2"/>
      </w:pPr>
      <w:r>
        <w:t xml:space="preserve">Work Experience</w:t>
      </w:r>
    </w:p>
    <w:bookmarkStart w:id="22" w:name="Xe31a79cae5a7e25bbfec764adf77da027afa994"/>
    <w:p>
      <w:pPr>
        <w:pStyle w:val="Heading3"/>
      </w:pPr>
      <w:r>
        <w:t xml:space="preserve">Banco do Brasil S.A. – Senior Relationship Manager</w:t>
      </w:r>
    </w:p>
    <w:p>
      <w:pPr>
        <w:pStyle w:val="FirstParagraph"/>
      </w:pPr>
      <w:r>
        <w:rPr>
          <w:iCs/>
          <w:i/>
        </w:rPr>
        <w:t xml:space="preserve">Brasília, DF | January 2018 – Present</w:t>
      </w:r>
    </w:p>
    <w:p>
      <w:pPr>
        <w:numPr>
          <w:ilvl w:val="0"/>
          <w:numId w:val="1001"/>
        </w:numPr>
        <w:pStyle w:val="Compact"/>
      </w:pPr>
      <w:r>
        <w:t xml:space="preserve">Managed a portfolio of over 200 corporate and individual clients, focusing on investment banking and wealth management services tailored to Brazil Brasília's economic needs.</w:t>
      </w:r>
    </w:p>
    <w:p>
      <w:pPr>
        <w:numPr>
          <w:ilvl w:val="0"/>
          <w:numId w:val="1001"/>
        </w:numPr>
        <w:pStyle w:val="Compact"/>
      </w:pPr>
      <w:r>
        <w:t xml:space="preserve">Developed strategic partnerships with local businesses and government entities in Brasília, driving revenue growth by 18% year-over-year.</w:t>
      </w:r>
    </w:p>
    <w:p>
      <w:pPr>
        <w:numPr>
          <w:ilvl w:val="0"/>
          <w:numId w:val="1001"/>
        </w:numPr>
        <w:pStyle w:val="Compact"/>
      </w:pPr>
      <w:r>
        <w:t xml:space="preserve">Implemented digital banking solutions to improve accessibility for clients in remote areas of Brazil Brasília, enhancing customer satisfaction scores by 25%.</w:t>
      </w:r>
    </w:p>
    <w:p>
      <w:pPr>
        <w:numPr>
          <w:ilvl w:val="0"/>
          <w:numId w:val="1001"/>
        </w:numPr>
        <w:pStyle w:val="Compact"/>
      </w:pPr>
      <w:r>
        <w:t xml:space="preserve">Provided expert guidance on financial planning and tax optimization, ensuring compliance with Brazilian regulations while maximizing client returns.</w:t>
      </w:r>
    </w:p>
    <w:bookmarkEnd w:id="22"/>
    <w:bookmarkStart w:id="23" w:name="itaú-unibanco-relationship-manager"/>
    <w:p>
      <w:pPr>
        <w:pStyle w:val="Heading3"/>
      </w:pPr>
      <w:r>
        <w:t xml:space="preserve">Itaú Unibanco – Relationship Manager</w:t>
      </w:r>
    </w:p>
    <w:p>
      <w:pPr>
        <w:pStyle w:val="FirstParagraph"/>
      </w:pPr>
      <w:r>
        <w:rPr>
          <w:iCs/>
          <w:i/>
        </w:rPr>
        <w:t xml:space="preserve">Brasília, DF | June 2014 – December 2017</w:t>
      </w:r>
    </w:p>
    <w:p>
      <w:pPr>
        <w:numPr>
          <w:ilvl w:val="0"/>
          <w:numId w:val="1002"/>
        </w:numPr>
        <w:pStyle w:val="Compact"/>
      </w:pPr>
      <w:r>
        <w:t xml:space="preserve">Managed a high-value client base, focusing on personal banking and small-to-medium enterprise (SME) lending in Brazil Brasília.</w:t>
      </w:r>
    </w:p>
    <w:p>
      <w:pPr>
        <w:numPr>
          <w:ilvl w:val="0"/>
          <w:numId w:val="1002"/>
        </w:numPr>
        <w:pStyle w:val="Compact"/>
      </w:pPr>
      <w:r>
        <w:t xml:space="preserve">Collaborated with the risk management team to assess creditworthiness and design customized financial products for clients in diverse sectors.</w:t>
      </w:r>
    </w:p>
    <w:p>
      <w:pPr>
        <w:numPr>
          <w:ilvl w:val="0"/>
          <w:numId w:val="1002"/>
        </w:numPr>
        <w:pStyle w:val="Compact"/>
      </w:pPr>
      <w:r>
        <w:t xml:space="preserve">Conducted workshops on financial literacy for residents of Brasília, emphasizing the importance of savings and investment in Brazil's economy.</w:t>
      </w:r>
    </w:p>
    <w:p>
      <w:pPr>
        <w:numPr>
          <w:ilvl w:val="0"/>
          <w:numId w:val="1002"/>
        </w:numPr>
        <w:pStyle w:val="Compact"/>
      </w:pPr>
      <w:r>
        <w:t xml:space="preserve">Oversaw branch operations during peak periods, ensuring seamless service delivery and maintaining a 95% customer retention rate.</w:t>
      </w:r>
    </w:p>
    <w:bookmarkEnd w:id="23"/>
    <w:bookmarkStart w:id="24" w:name="X183fae6cef6bb70353f3c4fec26d8d9f551b585"/>
    <w:p>
      <w:pPr>
        <w:pStyle w:val="Heading3"/>
      </w:pPr>
      <w:r>
        <w:t xml:space="preserve">Banco Santander Brasil – Assistant Relationship Manager</w:t>
      </w:r>
    </w:p>
    <w:p>
      <w:pPr>
        <w:pStyle w:val="FirstParagraph"/>
      </w:pPr>
      <w:r>
        <w:rPr>
          <w:iCs/>
          <w:i/>
        </w:rPr>
        <w:t xml:space="preserve">Brasília, DF | February 2011 – May 2014</w:t>
      </w:r>
    </w:p>
    <w:p>
      <w:pPr>
        <w:numPr>
          <w:ilvl w:val="0"/>
          <w:numId w:val="1003"/>
        </w:numPr>
        <w:pStyle w:val="Compact"/>
      </w:pPr>
      <w:r>
        <w:t xml:space="preserve">Provided support to senior bankers in managing client portfolios and executing financial strategies aligned with Brazil Brasília's market demands.</w:t>
      </w:r>
    </w:p>
    <w:p>
      <w:pPr>
        <w:numPr>
          <w:ilvl w:val="0"/>
          <w:numId w:val="1003"/>
        </w:numPr>
        <w:pStyle w:val="Compact"/>
      </w:pPr>
      <w:r>
        <w:t xml:space="preserve">Conducted market research to identify emerging trends in the banking sector of Brazil Brasília, contributing to product development initiatives.</w:t>
      </w:r>
    </w:p>
    <w:p>
      <w:pPr>
        <w:numPr>
          <w:ilvl w:val="0"/>
          <w:numId w:val="1003"/>
        </w:numPr>
        <w:pStyle w:val="Compact"/>
      </w:pPr>
      <w:r>
        <w:t xml:space="preserve">Assisted in the onboarding of new clients, ensuring a smooth transition into Santander's services and fostering long-term relationships.</w:t>
      </w:r>
    </w:p>
    <w:p>
      <w:pPr>
        <w:numPr>
          <w:ilvl w:val="0"/>
          <w:numId w:val="1003"/>
        </w:numPr>
        <w:pStyle w:val="Compact"/>
      </w:pPr>
      <w:r>
        <w:t xml:space="preserve">Participated in cross-departmental projects to enhance operational efficiency and customer service standards in Brasília branches.</w:t>
      </w:r>
    </w:p>
    <w:bookmarkEnd w:id="24"/>
    <w:bookmarkEnd w:id="25"/>
    <w:bookmarkStart w:id="28" w:name="education"/>
    <w:p>
      <w:pPr>
        <w:pStyle w:val="Heading2"/>
      </w:pPr>
      <w:r>
        <w:t xml:space="preserve">Education</w:t>
      </w:r>
    </w:p>
    <w:bookmarkStart w:id="26" w:name="bachelor-of-science-in-economics"/>
    <w:p>
      <w:pPr>
        <w:pStyle w:val="Heading3"/>
      </w:pPr>
      <w:r>
        <w:t xml:space="preserve">Bachelor of Science in Economics</w:t>
      </w:r>
    </w:p>
    <w:p>
      <w:pPr>
        <w:pStyle w:val="FirstParagraph"/>
      </w:pPr>
      <w:r>
        <w:rPr>
          <w:iCs/>
          <w:i/>
        </w:rPr>
        <w:t xml:space="preserve">Universidade de Brasília (UnB) | 2007 – 2011</w:t>
      </w:r>
    </w:p>
    <w:p>
      <w:pPr>
        <w:pStyle w:val="BodyText"/>
      </w:pPr>
      <w:r>
        <w:t xml:space="preserve">Courses focused on macroeconomic policies, financial markets, and public sector finance, with a thesis on the impact of banking reforms in Brazil Brasília.</w:t>
      </w:r>
    </w:p>
    <w:bookmarkEnd w:id="26"/>
    <w:bookmarkStart w:id="27" w:name="masters-degree-in-banking-and-finance"/>
    <w:p>
      <w:pPr>
        <w:pStyle w:val="Heading3"/>
      </w:pPr>
      <w:r>
        <w:t xml:space="preserve">Master’s Degree in Banking and Finance</w:t>
      </w:r>
    </w:p>
    <w:p>
      <w:pPr>
        <w:pStyle w:val="FirstParagraph"/>
      </w:pPr>
      <w:r>
        <w:rPr>
          <w:iCs/>
          <w:i/>
        </w:rPr>
        <w:t xml:space="preserve">Escola Superior de Administração e Marketing (ESAM) | 2012 – 2014</w:t>
      </w:r>
    </w:p>
    <w:p>
      <w:pPr>
        <w:pStyle w:val="BodyText"/>
      </w:pPr>
      <w:r>
        <w:t xml:space="preserve">Specialized in financial risk management, corporate finance, and banking regulations. Thesis topic: "Strategic Banking Practices in the Context of Brazil’s Economic Challenges."</w:t>
      </w:r>
    </w:p>
    <w:bookmarkEnd w:id="27"/>
    <w:bookmarkEnd w:id="28"/>
    <w:bookmarkStart w:id="29" w:name="skills"/>
    <w:p>
      <w:pPr>
        <w:pStyle w:val="Heading2"/>
      </w:pPr>
      <w:r>
        <w:t xml:space="preserve">Skills</w:t>
      </w:r>
    </w:p>
    <w:p>
      <w:pPr>
        <w:numPr>
          <w:ilvl w:val="0"/>
          <w:numId w:val="1004"/>
        </w:numPr>
        <w:pStyle w:val="Compact"/>
      </w:pPr>
      <w:r>
        <w:t xml:space="preserve">Expertise in financial planning, investment management, and risk assessment for Brazil Brasília's diverse client base.</w:t>
      </w:r>
    </w:p>
    <w:p>
      <w:pPr>
        <w:numPr>
          <w:ilvl w:val="0"/>
          <w:numId w:val="1004"/>
        </w:numPr>
        <w:pStyle w:val="Compact"/>
      </w:pPr>
      <w:r>
        <w:t xml:space="preserve">Proficient in Brazilian banking regulations, including Central Bank of Brazil (Banco Central) guidelines and compliance standards.</w:t>
      </w:r>
    </w:p>
    <w:p>
      <w:pPr>
        <w:numPr>
          <w:ilvl w:val="0"/>
          <w:numId w:val="1004"/>
        </w:numPr>
        <w:pStyle w:val="Compact"/>
      </w:pPr>
      <w:r>
        <w:t xml:space="preserve">Strong analytical skills with experience in using financial software such as SAP, Oracle Financials, and local platforms like Sisbran.</w:t>
      </w:r>
    </w:p>
    <w:p>
      <w:pPr>
        <w:numPr>
          <w:ilvl w:val="0"/>
          <w:numId w:val="1004"/>
        </w:numPr>
        <w:pStyle w:val="Compact"/>
      </w:pPr>
      <w:r>
        <w:t xml:space="preserve">Certified in Financial Planning and Analysis (FP&amp;A) by the Brazilian Association of Finance Professionals (ABAP).</w:t>
      </w:r>
    </w:p>
    <w:p>
      <w:pPr>
        <w:numPr>
          <w:ilvl w:val="0"/>
          <w:numId w:val="1004"/>
        </w:numPr>
        <w:pStyle w:val="Compact"/>
      </w:pPr>
      <w:r>
        <w:t xml:space="preserve">Fluent in Portuguese and English, with basic knowledge of Spanish for cross-border banking operations.</w:t>
      </w:r>
    </w:p>
    <w:bookmarkEnd w:id="29"/>
    <w:bookmarkStart w:id="30" w:name="certifications"/>
    <w:p>
      <w:pPr>
        <w:pStyle w:val="Heading2"/>
      </w:pPr>
      <w:r>
        <w:t xml:space="preserve">Certifications</w:t>
      </w:r>
    </w:p>
    <w:p>
      <w:pPr>
        <w:numPr>
          <w:ilvl w:val="0"/>
          <w:numId w:val="1005"/>
        </w:numPr>
        <w:pStyle w:val="Compact"/>
      </w:pPr>
      <w:r>
        <w:t xml:space="preserve">Chartered Financial Analyst (CFA) Level III – 2019</w:t>
      </w:r>
    </w:p>
    <w:p>
      <w:pPr>
        <w:numPr>
          <w:ilvl w:val="0"/>
          <w:numId w:val="1005"/>
        </w:numPr>
        <w:pStyle w:val="Compact"/>
      </w:pPr>
      <w:r>
        <w:t xml:space="preserve">Professional Banking Certification (PBC) – Brazilian Banking Association (ABBC), 2016</w:t>
      </w:r>
    </w:p>
    <w:p>
      <w:pPr>
        <w:numPr>
          <w:ilvl w:val="0"/>
          <w:numId w:val="1005"/>
        </w:numPr>
        <w:pStyle w:val="Compact"/>
      </w:pPr>
      <w:r>
        <w:t xml:space="preserve">Certified in Anti-Money Laundering (AML) Practices – 2017</w:t>
      </w:r>
    </w:p>
    <w:bookmarkEnd w:id="30"/>
    <w:bookmarkStart w:id="31" w:name="professional-affiliations"/>
    <w:p>
      <w:pPr>
        <w:pStyle w:val="Heading2"/>
      </w:pPr>
      <w:r>
        <w:t xml:space="preserve">Professional Affiliations</w:t>
      </w:r>
    </w:p>
    <w:p>
      <w:pPr>
        <w:pStyle w:val="FirstParagraph"/>
      </w:pPr>
      <w:r>
        <w:rPr>
          <w:bCs/>
          <w:b/>
        </w:rPr>
        <w:t xml:space="preserve">Brazilian Association of Finance Professionals (ABAP)</w:t>
      </w:r>
      <w:r>
        <w:t xml:space="preserve"> </w:t>
      </w:r>
      <w:r>
        <w:t xml:space="preserve">– Member since 2015. Active in networking events and industry forums focused on financial innovation in Brazil Brasília.</w:t>
      </w:r>
    </w:p>
    <w:p>
      <w:pPr>
        <w:pStyle w:val="BodyText"/>
      </w:pPr>
      <w:r>
        <w:rPr>
          <w:bCs/>
          <w:b/>
        </w:rPr>
        <w:t xml:space="preserve">Brasília Chamber of Commerce and Industry (CIC-DF)</w:t>
      </w:r>
      <w:r>
        <w:t xml:space="preserve"> </w:t>
      </w:r>
      <w:r>
        <w:t xml:space="preserve">– Participated in panels discussing financial inclusion and SME development in the Federal District.</w:t>
      </w:r>
    </w:p>
    <w:bookmarkEnd w:id="31"/>
    <w:bookmarkStart w:id="32"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(Proficient)</w:t>
      </w:r>
    </w:p>
    <w:p>
      <w:pPr>
        <w:numPr>
          <w:ilvl w:val="0"/>
          <w:numId w:val="1006"/>
        </w:numPr>
        <w:pStyle w:val="Compact"/>
      </w:pPr>
      <w:r>
        <w:t xml:space="preserve">Spanish (Basic)</w:t>
      </w:r>
    </w:p>
    <w:bookmarkEnd w:id="32"/>
    <w:bookmarkStart w:id="33" w:name="additional-information"/>
    <w:p>
      <w:pPr>
        <w:pStyle w:val="Heading2"/>
      </w:pPr>
      <w:r>
        <w:t xml:space="preserve">Additional Information</w:t>
      </w:r>
    </w:p>
    <w:p>
      <w:pPr>
        <w:pStyle w:val="FirstParagraph"/>
      </w:pPr>
      <w:r>
        <w:t xml:space="preserve">In addition to professional experience, I have volunteered with local NGOs in Brasília to promote financial literacy among underserved communities. My work has been recognized by the Bankers’ Association of Brazil for contributions to community development.</w:t>
      </w:r>
    </w:p>
    <w:p>
      <w:pPr>
        <w:pStyle w:val="BodyText"/>
      </w:pPr>
      <w:r>
        <w:t xml:space="preserve">Passionate about leveraging banking expertise to address Brazil Brasília's economic challenges and drive inclusive growth. Always seeking opportunities to collaborate with institutions that prioritize transparency, innovation, and client-centric solutions.</w:t>
      </w:r>
    </w:p>
    <w:bookmarkEnd w:id="33"/>
    <w:p>
      <w:pPr>
        <w:pStyle w:val="BodyText"/>
      </w:pPr>
      <w:r>
        <w:t xml:space="preserve">Resume | Banker | Brazil Brasília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Brazil Brasília</dc:title>
  <dc:creator/>
  <dc:language>en</dc:language>
  <cp:keywords/>
  <dcterms:created xsi:type="dcterms:W3CDTF">2026-07-23T15:46:14Z</dcterms:created>
  <dcterms:modified xsi:type="dcterms:W3CDTF">2026-07-23T15:46:14Z</dcterms:modified>
</cp:coreProperties>
</file>

<file path=docProps/custom.xml><?xml version="1.0" encoding="utf-8"?>
<Properties xmlns="http://schemas.openxmlformats.org/officeDocument/2006/custom-properties" xmlns:vt="http://schemas.openxmlformats.org/officeDocument/2006/docPropsVTypes"/>
</file>