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Banker</w:t>
      </w:r>
      <w:r>
        <w:t xml:space="preserve"> </w:t>
      </w:r>
      <w:r>
        <w:t xml:space="preserve">Resume</w:t>
      </w:r>
      <w:r>
        <w:t xml:space="preserve"> </w:t>
      </w:r>
      <w:r>
        <w:t xml:space="preserve">-</w:t>
      </w:r>
      <w:r>
        <w:t xml:space="preserve"> </w:t>
      </w:r>
      <w:r>
        <w:t xml:space="preserve">Colombia</w:t>
      </w:r>
      <w:r>
        <w:t xml:space="preserve"> </w:t>
      </w:r>
      <w:r>
        <w:t xml:space="preserve">Medellín</w:t>
      </w:r>
    </w:p>
    <w:bookmarkStart w:id="30" w:name="your-full-name"/>
    <w:p>
      <w:pPr>
        <w:pStyle w:val="Heading1"/>
      </w:pPr>
      <w:r>
        <w:t xml:space="preserve">[Your Full Name]</w:t>
      </w:r>
    </w:p>
    <w:p>
      <w:pPr>
        <w:pStyle w:val="FirstParagraph"/>
      </w:pPr>
      <w:r>
        <w:rPr>
          <w:bCs/>
          <w:b/>
        </w:rPr>
        <w:t xml:space="preserve">Banker | Colombia Medellín</w:t>
      </w:r>
    </w:p>
    <w:p>
      <w:r>
        <w:pict>
          <v:rect style="width:0;height:1.5pt" o:hralign="center" o:hrstd="t" o:hr="t"/>
        </w:pict>
      </w:r>
    </w:p>
    <w:p>
      <w:pPr>
        <w:pStyle w:val="FirstParagraph"/>
      </w:pPr>
      <w:r>
        <w:rPr>
          <w:bCs/>
          <w:b/>
        </w:rPr>
        <w:t xml:space="preserve">Contact Information:</w:t>
      </w:r>
    </w:p>
    <w:p>
      <w:pPr>
        <w:numPr>
          <w:ilvl w:val="0"/>
          <w:numId w:val="1001"/>
        </w:numPr>
        <w:pStyle w:val="Compact"/>
      </w:pPr>
      <w:r>
        <w:t xml:space="preserve">📍 Address: Calle XYZ, Medellín, Antioquia, Colombia</w:t>
      </w:r>
    </w:p>
    <w:p>
      <w:pPr>
        <w:numPr>
          <w:ilvl w:val="0"/>
          <w:numId w:val="1001"/>
        </w:numPr>
        <w:pStyle w:val="Compact"/>
      </w:pPr>
      <w:r>
        <w:t xml:space="preserve">📞 Phone: +57 312 345 6789</w:t>
      </w:r>
    </w:p>
    <w:p>
      <w:pPr>
        <w:numPr>
          <w:ilvl w:val="0"/>
          <w:numId w:val="1001"/>
        </w:numPr>
        <w:pStyle w:val="Compact"/>
      </w:pPr>
      <w:r>
        <w:t xml:space="preserve">📧 Email: your.email@example.com</w:t>
      </w:r>
    </w:p>
    <w:p>
      <w:pPr>
        <w:numPr>
          <w:ilvl w:val="0"/>
          <w:numId w:val="1001"/>
        </w:numPr>
        <w:pStyle w:val="Compact"/>
      </w:pPr>
      <w:r>
        <w:t xml:space="preserve">🔗 LinkedIn: linkedin.com/in/yourprofile</w:t>
      </w:r>
    </w:p>
    <w:bookmarkStart w:id="20" w:name="professional-summary"/>
    <w:p>
      <w:pPr>
        <w:pStyle w:val="Heading2"/>
      </w:pPr>
      <w:r>
        <w:t xml:space="preserve">Professional Summary</w:t>
      </w:r>
    </w:p>
    <w:p>
      <w:pPr>
        <w:pStyle w:val="FirstParagraph"/>
      </w:pPr>
      <w:r>
        <w:t xml:space="preserve">As a dedicated Banker with over [X years] of experience in the financial sector, I specialize in providing tailored banking solutions to clients across Colombia Medellín. My career has focused on building trust through personalized service, ensuring compliance with local and national regulations, and driving growth through innovative financial products. With a deep understanding of the economic dynamics of Medellín and its surrounding regions, I am committed to delivering exceptional value to both clients and institutions. This resume reflects my expertise in [specific areas like corporate banking, personal finance, investment services] while emphasizing the unique needs of the Colombia Medellín market.</w:t>
      </w:r>
    </w:p>
    <w:bookmarkEnd w:id="20"/>
    <w:bookmarkStart w:id="24" w:name="professional-experience"/>
    <w:p>
      <w:pPr>
        <w:pStyle w:val="Heading2"/>
      </w:pPr>
      <w:r>
        <w:t xml:space="preserve">Professional Experience</w:t>
      </w:r>
    </w:p>
    <w:bookmarkStart w:id="21" w:name="senior-banker"/>
    <w:p>
      <w:pPr>
        <w:pStyle w:val="Heading3"/>
      </w:pPr>
      <w:r>
        <w:t xml:space="preserve">Senior Banker</w:t>
      </w:r>
    </w:p>
    <w:p>
      <w:pPr>
        <w:pStyle w:val="FirstParagraph"/>
      </w:pPr>
      <w:r>
        <w:rPr>
          <w:bCs/>
          <w:b/>
        </w:rPr>
        <w:t xml:space="preserve">Banco de Occidente, Medellín, Colombia</w:t>
      </w:r>
      <w:r>
        <w:t xml:space="preserve"> </w:t>
      </w:r>
      <w:r>
        <w:t xml:space="preserve">| Jan 2018 – Present</w:t>
      </w:r>
    </w:p>
    <w:p>
      <w:pPr>
        <w:numPr>
          <w:ilvl w:val="0"/>
          <w:numId w:val="1002"/>
        </w:numPr>
        <w:pStyle w:val="Compact"/>
      </w:pPr>
      <w:r>
        <w:t xml:space="preserve">Managed a portfolio of over [X] high-net-worth clients in Medellín, offering customized investment strategies and wealth management solutions.</w:t>
      </w:r>
    </w:p>
    <w:p>
      <w:pPr>
        <w:numPr>
          <w:ilvl w:val="0"/>
          <w:numId w:val="1002"/>
        </w:numPr>
        <w:pStyle w:val="Compact"/>
      </w:pPr>
      <w:r>
        <w:t xml:space="preserve">Collaborated with local businesses to design tailored credit lines, contributing to a [X]% increase in loan disbursements in 2023.</w:t>
      </w:r>
    </w:p>
    <w:p>
      <w:pPr>
        <w:numPr>
          <w:ilvl w:val="0"/>
          <w:numId w:val="1002"/>
        </w:numPr>
        <w:pStyle w:val="Compact"/>
      </w:pPr>
      <w:r>
        <w:t xml:space="preserve">Provided expert guidance on financial regulations specific to Colombia Medellín, ensuring compliance with the Superintendencia Financiera de Colombia.</w:t>
      </w:r>
    </w:p>
    <w:p>
      <w:pPr>
        <w:numPr>
          <w:ilvl w:val="0"/>
          <w:numId w:val="1002"/>
        </w:numPr>
        <w:pStyle w:val="Compact"/>
      </w:pPr>
      <w:r>
        <w:t xml:space="preserve">Developed training programs for junior bankers, focusing on client relationship management and ethical practices in the Colombian banking sector.</w:t>
      </w:r>
    </w:p>
    <w:bookmarkEnd w:id="21"/>
    <w:bookmarkStart w:id="22" w:name="relationship-banker"/>
    <w:p>
      <w:pPr>
        <w:pStyle w:val="Heading3"/>
      </w:pPr>
      <w:r>
        <w:t xml:space="preserve">Relationship Banker</w:t>
      </w:r>
    </w:p>
    <w:p>
      <w:pPr>
        <w:pStyle w:val="FirstParagraph"/>
      </w:pPr>
      <w:r>
        <w:rPr>
          <w:bCs/>
          <w:b/>
        </w:rPr>
        <w:t xml:space="preserve">Bancolombia, Medellín, Colombia</w:t>
      </w:r>
      <w:r>
        <w:t xml:space="preserve"> </w:t>
      </w:r>
      <w:r>
        <w:t xml:space="preserve">| Jun 2015 – Dec 2017</w:t>
      </w:r>
    </w:p>
    <w:p>
      <w:pPr>
        <w:numPr>
          <w:ilvl w:val="0"/>
          <w:numId w:val="1003"/>
        </w:numPr>
        <w:pStyle w:val="Compact"/>
      </w:pPr>
      <w:r>
        <w:t xml:space="preserve">Supported over [X] individual and small business clients in Medellín, enhancing customer satisfaction through proactive communication and financial planning.</w:t>
      </w:r>
    </w:p>
    <w:p>
      <w:pPr>
        <w:numPr>
          <w:ilvl w:val="0"/>
          <w:numId w:val="1003"/>
        </w:numPr>
        <w:pStyle w:val="Compact"/>
      </w:pPr>
      <w:r>
        <w:t xml:space="preserve">Implemented digital banking solutions to improve accessibility for clients in Medellín’s underserved areas, increasing online transaction adoption by [X]%.</w:t>
      </w:r>
    </w:p>
    <w:p>
      <w:pPr>
        <w:numPr>
          <w:ilvl w:val="0"/>
          <w:numId w:val="1003"/>
        </w:numPr>
        <w:pStyle w:val="Compact"/>
      </w:pPr>
      <w:r>
        <w:t xml:space="preserve">Partnered with local financial institutions to offer microloans and savings programs, fostering economic development in the region.</w:t>
      </w:r>
    </w:p>
    <w:p>
      <w:pPr>
        <w:numPr>
          <w:ilvl w:val="0"/>
          <w:numId w:val="1003"/>
        </w:numPr>
        <w:pStyle w:val="Compact"/>
      </w:pPr>
      <w:r>
        <w:t xml:space="preserve">Monitored market trends in Colombia Medellín to identify opportunities for product innovation and client retention strategies.</w:t>
      </w:r>
    </w:p>
    <w:bookmarkEnd w:id="22"/>
    <w:bookmarkStart w:id="23" w:name="banking-assistant"/>
    <w:p>
      <w:pPr>
        <w:pStyle w:val="Heading3"/>
      </w:pPr>
      <w:r>
        <w:t xml:space="preserve">Banking Assistant</w:t>
      </w:r>
    </w:p>
    <w:p>
      <w:pPr>
        <w:pStyle w:val="FirstParagraph"/>
      </w:pPr>
      <w:r>
        <w:rPr>
          <w:bCs/>
          <w:b/>
        </w:rPr>
        <w:t xml:space="preserve">Banco Santander, Medellín, Colombia</w:t>
      </w:r>
      <w:r>
        <w:t xml:space="preserve"> </w:t>
      </w:r>
      <w:r>
        <w:t xml:space="preserve">| Jan 2012 – May 2015</w:t>
      </w:r>
    </w:p>
    <w:p>
      <w:pPr>
        <w:numPr>
          <w:ilvl w:val="0"/>
          <w:numId w:val="1004"/>
        </w:numPr>
        <w:pStyle w:val="Compact"/>
      </w:pPr>
      <w:r>
        <w:t xml:space="preserve">Assisted in the onboarding of new clients, ensuring seamless integration into the bank’s services while adhering to Colombian banking standards.</w:t>
      </w:r>
    </w:p>
    <w:p>
      <w:pPr>
        <w:numPr>
          <w:ilvl w:val="0"/>
          <w:numId w:val="1004"/>
        </w:numPr>
        <w:pStyle w:val="Compact"/>
      </w:pPr>
      <w:r>
        <w:t xml:space="preserve">Provided customer support for loan applications, deposits, and financial consultations in Medellín’s diverse communities.</w:t>
      </w:r>
    </w:p>
    <w:p>
      <w:pPr>
        <w:numPr>
          <w:ilvl w:val="0"/>
          <w:numId w:val="1004"/>
        </w:numPr>
        <w:pStyle w:val="Compact"/>
      </w:pPr>
      <w:r>
        <w:t xml:space="preserve">Contributed to the development of a client feedback system that improved service quality metrics by [X]%.</w:t>
      </w:r>
    </w:p>
    <w:p>
      <w:pPr>
        <w:numPr>
          <w:ilvl w:val="0"/>
          <w:numId w:val="1004"/>
        </w:numPr>
        <w:pStyle w:val="Compact"/>
      </w:pPr>
      <w:r>
        <w:t xml:space="preserve">Supported marketing campaigns targeting Medellín’s growing entrepreneurial sector, increasing branch engagement by [X]%.</w:t>
      </w:r>
    </w:p>
    <w:bookmarkEnd w:id="23"/>
    <w:bookmarkEnd w:id="24"/>
    <w:bookmarkStart w:id="25" w:name="education"/>
    <w:p>
      <w:pPr>
        <w:pStyle w:val="Heading2"/>
      </w:pPr>
      <w:r>
        <w:t xml:space="preserve">Education</w:t>
      </w:r>
    </w:p>
    <w:p>
      <w:pPr>
        <w:pStyle w:val="FirstParagraph"/>
      </w:pPr>
      <w:r>
        <w:rPr>
          <w:bCs/>
          <w:b/>
        </w:rPr>
        <w:t xml:space="preserve">Bachelor of Science in Finance</w:t>
      </w:r>
    </w:p>
    <w:p>
      <w:pPr>
        <w:pStyle w:val="BodyText"/>
      </w:pPr>
      <w:r>
        <w:rPr>
          <w:iCs/>
          <w:i/>
        </w:rPr>
        <w:t xml:space="preserve">Universidad de Antioquía, Medellín, Colombia</w:t>
      </w:r>
      <w:r>
        <w:t xml:space="preserve"> </w:t>
      </w:r>
      <w:r>
        <w:t xml:space="preserve">| Graduated: [Year]</w:t>
      </w:r>
    </w:p>
    <w:p>
      <w:pPr>
        <w:numPr>
          <w:ilvl w:val="0"/>
          <w:numId w:val="1005"/>
        </w:numPr>
        <w:pStyle w:val="Compact"/>
      </w:pPr>
      <w:r>
        <w:t xml:space="preserve">Relevant coursework in banking regulations, financial markets, and corporate finance.</w:t>
      </w:r>
    </w:p>
    <w:p>
      <w:pPr>
        <w:numPr>
          <w:ilvl w:val="0"/>
          <w:numId w:val="1005"/>
        </w:numPr>
        <w:pStyle w:val="Compact"/>
      </w:pPr>
      <w:r>
        <w:t xml:space="preserve">Pursued additional certifications in risk management and digital banking practices.</w:t>
      </w:r>
    </w:p>
    <w:bookmarkEnd w:id="25"/>
    <w:bookmarkStart w:id="26" w:name="skills"/>
    <w:p>
      <w:pPr>
        <w:pStyle w:val="Heading2"/>
      </w:pPr>
      <w:r>
        <w:t xml:space="preserve">Skills</w:t>
      </w:r>
    </w:p>
    <w:p>
      <w:pPr>
        <w:numPr>
          <w:ilvl w:val="0"/>
          <w:numId w:val="1006"/>
        </w:numPr>
        <w:pStyle w:val="Compact"/>
      </w:pPr>
      <w:r>
        <w:t xml:space="preserve">Financial Analysis and Planning</w:t>
      </w:r>
    </w:p>
    <w:p>
      <w:pPr>
        <w:numPr>
          <w:ilvl w:val="0"/>
          <w:numId w:val="1006"/>
        </w:numPr>
        <w:pStyle w:val="Compact"/>
      </w:pPr>
      <w:r>
        <w:t xml:space="preserve">Client Relationship Management (CRM) in Colombia Medellín’s market</w:t>
      </w:r>
    </w:p>
    <w:p>
      <w:pPr>
        <w:numPr>
          <w:ilvl w:val="0"/>
          <w:numId w:val="1006"/>
        </w:numPr>
        <w:pStyle w:val="Compact"/>
      </w:pPr>
      <w:r>
        <w:t xml:space="preserve">Knowledge of Colombian Financial Regulations (Superintendencia Financiera de Colombia)</w:t>
      </w:r>
    </w:p>
    <w:p>
      <w:pPr>
        <w:numPr>
          <w:ilvl w:val="0"/>
          <w:numId w:val="1006"/>
        </w:numPr>
        <w:pStyle w:val="Compact"/>
      </w:pPr>
      <w:r>
        <w:t xml:space="preserve">Proficiency in financial software (e.g., SAP, QuickBooks, and local banking platforms)</w:t>
      </w:r>
    </w:p>
    <w:p>
      <w:pPr>
        <w:numPr>
          <w:ilvl w:val="0"/>
          <w:numId w:val="1006"/>
        </w:numPr>
        <w:pStyle w:val="Compact"/>
      </w:pPr>
      <w:r>
        <w:t xml:space="preserve">Fluency in Spanish and English, with intermediate knowledge of Portuguese</w:t>
      </w:r>
    </w:p>
    <w:p>
      <w:pPr>
        <w:numPr>
          <w:ilvl w:val="0"/>
          <w:numId w:val="1006"/>
        </w:numPr>
        <w:pStyle w:val="Compact"/>
      </w:pPr>
      <w:r>
        <w:t xml:space="preserve">Leadership and Team Collaboration in a multicultural banking environment</w:t>
      </w:r>
    </w:p>
    <w:bookmarkEnd w:id="26"/>
    <w:bookmarkStart w:id="27" w:name="certifications"/>
    <w:p>
      <w:pPr>
        <w:pStyle w:val="Heading2"/>
      </w:pPr>
      <w:r>
        <w:t xml:space="preserve">Certifications</w:t>
      </w:r>
    </w:p>
    <w:p>
      <w:pPr>
        <w:numPr>
          <w:ilvl w:val="0"/>
          <w:numId w:val="1007"/>
        </w:numPr>
        <w:pStyle w:val="Compact"/>
      </w:pPr>
      <w:r>
        <w:t xml:space="preserve">Financial Risk Management (FRM) Certification | [Institution, Year]</w:t>
      </w:r>
    </w:p>
    <w:p>
      <w:pPr>
        <w:numPr>
          <w:ilvl w:val="0"/>
          <w:numId w:val="1007"/>
        </w:numPr>
        <w:pStyle w:val="Compact"/>
      </w:pPr>
      <w:r>
        <w:t xml:space="preserve">Colombian Banking Compliance Course | [Institution, Year]</w:t>
      </w:r>
    </w:p>
    <w:p>
      <w:pPr>
        <w:numPr>
          <w:ilvl w:val="0"/>
          <w:numId w:val="1007"/>
        </w:numPr>
        <w:pStyle w:val="Compact"/>
      </w:pPr>
      <w:r>
        <w:t xml:space="preserve">Digital Banking Training Program | [Institution, Year]</w:t>
      </w:r>
    </w:p>
    <w:bookmarkEnd w:id="27"/>
    <w:bookmarkStart w:id="28" w:name="languages"/>
    <w:p>
      <w:pPr>
        <w:pStyle w:val="Heading2"/>
      </w:pPr>
      <w:r>
        <w:t xml:space="preserve">Languages</w:t>
      </w:r>
    </w:p>
    <w:p>
      <w:pPr>
        <w:numPr>
          <w:ilvl w:val="0"/>
          <w:numId w:val="1008"/>
        </w:numPr>
        <w:pStyle w:val="Compact"/>
      </w:pPr>
      <w:r>
        <w:t xml:space="preserve">Spanish (Native)</w:t>
      </w:r>
    </w:p>
    <w:p>
      <w:pPr>
        <w:numPr>
          <w:ilvl w:val="0"/>
          <w:numId w:val="1008"/>
        </w:numPr>
        <w:pStyle w:val="Compact"/>
      </w:pPr>
      <w:r>
        <w:t xml:space="preserve">English (Proficient)</w:t>
      </w:r>
    </w:p>
    <w:p>
      <w:pPr>
        <w:numPr>
          <w:ilvl w:val="0"/>
          <w:numId w:val="1008"/>
        </w:numPr>
        <w:pStyle w:val="Compact"/>
      </w:pPr>
      <w:r>
        <w:t xml:space="preserve">Portuguese (Intermediate)</w:t>
      </w:r>
    </w:p>
    <w:bookmarkEnd w:id="28"/>
    <w:bookmarkStart w:id="29" w:name="additional-information"/>
    <w:p>
      <w:pPr>
        <w:pStyle w:val="Heading2"/>
      </w:pPr>
      <w:r>
        <w:t xml:space="preserve">Additional Information</w:t>
      </w:r>
    </w:p>
    <w:p>
      <w:pPr>
        <w:pStyle w:val="FirstParagraph"/>
      </w:pPr>
      <w:r>
        <w:t xml:space="preserve">As a Banker deeply rooted in Colombia Medellín, I am passionate about contributing to the city’s economic growth through ethical financial practices. My experience in both urban and regional banking has equipped me to address the unique challenges of clients in Medellín’s dynamic market. I am committed to continuous learning and adapting my skills to meet evolving industry standards, ensuring that I remain a valuable asset to any financial institution.</w:t>
      </w:r>
    </w:p>
    <w:bookmarkEnd w:id="29"/>
    <w:p>
      <w:pPr>
        <w:pStyle w:val="BodyText"/>
      </w:pPr>
      <w:r>
        <w:t xml:space="preserve">This resume is tailored for Banker roles in Colombia Medellín, emphasizing local expertise and professional excellence.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Banker Resume - Colombia Medellín</dc:title>
  <dc:creator/>
  <dc:language>en</dc:language>
  <cp:keywords/>
  <dcterms:created xsi:type="dcterms:W3CDTF">2026-07-24T19:17:09Z</dcterms:created>
  <dcterms:modified xsi:type="dcterms:W3CDTF">2026-07-24T19:17:09Z</dcterms:modified>
</cp:coreProperties>
</file>

<file path=docProps/custom.xml><?xml version="1.0" encoding="utf-8"?>
<Properties xmlns="http://schemas.openxmlformats.org/officeDocument/2006/custom-properties" xmlns:vt="http://schemas.openxmlformats.org/officeDocument/2006/docPropsVTypes"/>
</file>