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Milan</w:t>
      </w:r>
    </w:p>
    <w:bookmarkStart w:id="34" w:name="your-full-name"/>
    <w:p>
      <w:pPr>
        <w:pStyle w:val="Heading1"/>
      </w:pPr>
      <w:r>
        <w:t xml:space="preserve">[Your Full Name]</w:t>
      </w:r>
    </w:p>
    <w:p>
      <w:pPr>
        <w:pStyle w:val="FirstParagraph"/>
      </w:pPr>
      <w:r>
        <w:rPr>
          <w:bCs/>
          <w:b/>
        </w:rPr>
        <w:t xml:space="preserve">Banker | Italy Milan | Professional Financial Services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 | Phone: +39 123 456 7890 | Location: Milan, Italy</w:t>
      </w:r>
    </w:p>
    <w:bookmarkEnd w:id="20"/>
    <w:bookmarkStart w:id="21" w:name="professional-summary"/>
    <w:p>
      <w:pPr>
        <w:pStyle w:val="Heading2"/>
      </w:pPr>
      <w:r>
        <w:t xml:space="preserve">Professional Summary</w:t>
      </w:r>
    </w:p>
    <w:p>
      <w:pPr>
        <w:pStyle w:val="FirstParagraph"/>
      </w:pPr>
      <w:r>
        <w:t xml:space="preserve">A highly motivated Banker with [X years] of experience in the dynamic financial sector of Italy Milan. Proven expertise in delivering tailored banking solutions, managing client portfolios, and navigating the complexities of Italian financial regulations. Adept at building long-term relationships with clients while ensuring compliance with local and international banking standards. Committed to excellence in wealth management, corporate finance, and retail banking services within the vibrant economy of Milan.</w:t>
      </w:r>
    </w:p>
    <w:bookmarkEnd w:id="21"/>
    <w:bookmarkStart w:id="25" w:name="professional-experience"/>
    <w:p>
      <w:pPr>
        <w:pStyle w:val="Heading2"/>
      </w:pPr>
      <w:r>
        <w:t xml:space="preserve">Professional Experience</w:t>
      </w:r>
    </w:p>
    <w:bookmarkStart w:id="22" w:name="X4c69249d9c2552bcaaa3c1d1ee88f741bf83241"/>
    <w:p>
      <w:pPr>
        <w:pStyle w:val="Heading3"/>
      </w:pPr>
      <w:r>
        <w:t xml:space="preserve">Banca Intesa Sanpaolo | Senior Relationship Manager</w:t>
      </w:r>
    </w:p>
    <w:p>
      <w:pPr>
        <w:pStyle w:val="FirstParagraph"/>
      </w:pPr>
      <w:r>
        <w:rPr>
          <w:iCs/>
          <w:i/>
        </w:rPr>
        <w:t xml:space="preserve">Milan, Italy | January 2018 – Present</w:t>
      </w:r>
    </w:p>
    <w:p>
      <w:pPr>
        <w:numPr>
          <w:ilvl w:val="0"/>
          <w:numId w:val="1001"/>
        </w:numPr>
        <w:pStyle w:val="Compact"/>
      </w:pPr>
      <w:r>
        <w:t xml:space="preserve">Managed a portfolio of over 500 high-net-worth individuals and SMEs in Italy Milan, providing personalized financial advice and investment strategies.</w:t>
      </w:r>
    </w:p>
    <w:p>
      <w:pPr>
        <w:numPr>
          <w:ilvl w:val="0"/>
          <w:numId w:val="1001"/>
        </w:numPr>
        <w:pStyle w:val="Compact"/>
      </w:pPr>
      <w:r>
        <w:t xml:space="preserve">Collaborated with internal teams to develop customized banking products, including loans, wealth management solutions, and digital banking tools aligned with Italian market demands.</w:t>
      </w:r>
    </w:p>
    <w:p>
      <w:pPr>
        <w:numPr>
          <w:ilvl w:val="0"/>
          <w:numId w:val="1001"/>
        </w:numPr>
        <w:pStyle w:val="Compact"/>
      </w:pPr>
      <w:r>
        <w:t xml:space="preserve">Conducted regular client audits to ensure compliance with Italian banking regulations (e.g., AML, KYC) and maintain the highest standards of service quality.</w:t>
      </w:r>
    </w:p>
    <w:p>
      <w:pPr>
        <w:numPr>
          <w:ilvl w:val="0"/>
          <w:numId w:val="1001"/>
        </w:numPr>
        <w:pStyle w:val="Compact"/>
      </w:pPr>
      <w:r>
        <w:t xml:space="preserve">Contributed to the growth of the branch’s revenue by 15% annually through strategic client acquisition and retention initiatives in Milan’s competitive financial landscape.</w:t>
      </w:r>
    </w:p>
    <w:bookmarkEnd w:id="22"/>
    <w:bookmarkStart w:id="23" w:name="unicredit-bank-relationship-manager"/>
    <w:p>
      <w:pPr>
        <w:pStyle w:val="Heading3"/>
      </w:pPr>
      <w:r>
        <w:t xml:space="preserve">UniCredit Bank | Relationship Manager</w:t>
      </w:r>
    </w:p>
    <w:p>
      <w:pPr>
        <w:pStyle w:val="FirstParagraph"/>
      </w:pPr>
      <w:r>
        <w:rPr>
          <w:iCs/>
          <w:i/>
        </w:rPr>
        <w:t xml:space="preserve">Milan, Italy | June 2014 – December 2017</w:t>
      </w:r>
    </w:p>
    <w:p>
      <w:pPr>
        <w:numPr>
          <w:ilvl w:val="0"/>
          <w:numId w:val="1002"/>
        </w:numPr>
        <w:pStyle w:val="Compact"/>
      </w:pPr>
      <w:r>
        <w:t xml:space="preserve">Served as a key contact for corporate and retail clients, offering financial planning, credit solutions, and investment services tailored to the needs of Italy Milan’s diverse clientele.</w:t>
      </w:r>
    </w:p>
    <w:p>
      <w:pPr>
        <w:numPr>
          <w:ilvl w:val="0"/>
          <w:numId w:val="1002"/>
        </w:numPr>
        <w:pStyle w:val="Compact"/>
      </w:pPr>
      <w:r>
        <w:t xml:space="preserve">Implemented digital transformation strategies to enhance client engagement, leveraging UniCredit’s platforms to streamline transactions and improve customer satisfaction.</w:t>
      </w:r>
    </w:p>
    <w:p>
      <w:pPr>
        <w:numPr>
          <w:ilvl w:val="0"/>
          <w:numId w:val="1002"/>
        </w:numPr>
        <w:pStyle w:val="Compact"/>
      </w:pPr>
      <w:r>
        <w:t xml:space="preserve">Supported the branch in achieving its annual goals by exceeding target KPIs in client acquisition and product sales, particularly in wealth management and mortgage services.</w:t>
      </w:r>
    </w:p>
    <w:p>
      <w:pPr>
        <w:numPr>
          <w:ilvl w:val="0"/>
          <w:numId w:val="1002"/>
        </w:numPr>
        <w:pStyle w:val="Compact"/>
      </w:pPr>
      <w:r>
        <w:t xml:space="preserve">Actively participated in community outreach programs to promote financial literacy among residents of Milan, strengthening the bank’s local presence.</w:t>
      </w:r>
    </w:p>
    <w:bookmarkEnd w:id="23"/>
    <w:bookmarkStart w:id="24" w:name="banca-popolare-di-sondrio-junior-banker"/>
    <w:p>
      <w:pPr>
        <w:pStyle w:val="Heading3"/>
      </w:pPr>
      <w:r>
        <w:t xml:space="preserve">Banca Popolare di Sondrio | Junior Banker</w:t>
      </w:r>
    </w:p>
    <w:p>
      <w:pPr>
        <w:pStyle w:val="FirstParagraph"/>
      </w:pPr>
      <w:r>
        <w:rPr>
          <w:iCs/>
          <w:i/>
        </w:rPr>
        <w:t xml:space="preserve">Milan, Italy | September 2011 – May 2014</w:t>
      </w:r>
    </w:p>
    <w:p>
      <w:pPr>
        <w:numPr>
          <w:ilvl w:val="0"/>
          <w:numId w:val="1003"/>
        </w:numPr>
        <w:pStyle w:val="Compact"/>
      </w:pPr>
      <w:r>
        <w:t xml:space="preserve">Assisted in the daily operations of the branch, including customer service, account management, and loan processing for SMEs and individual clients in Milan.</w:t>
      </w:r>
    </w:p>
    <w:p>
      <w:pPr>
        <w:numPr>
          <w:ilvl w:val="0"/>
          <w:numId w:val="1003"/>
        </w:numPr>
        <w:pStyle w:val="Compact"/>
      </w:pPr>
      <w:r>
        <w:t xml:space="preserve">Provided guidance on financial products such as savings accounts, credit cards, and personal loans to help clients achieve their financial goals.</w:t>
      </w:r>
    </w:p>
    <w:p>
      <w:pPr>
        <w:numPr>
          <w:ilvl w:val="0"/>
          <w:numId w:val="1003"/>
        </w:numPr>
        <w:pStyle w:val="Compact"/>
      </w:pPr>
      <w:r>
        <w:t xml:space="preserve">Developed a deep understanding of the Italian banking system, including regulatory frameworks and local market dynamics in Milan.</w:t>
      </w:r>
    </w:p>
    <w:p>
      <w:pPr>
        <w:numPr>
          <w:ilvl w:val="0"/>
          <w:numId w:val="1003"/>
        </w:numPr>
        <w:pStyle w:val="Compact"/>
      </w:pPr>
      <w:r>
        <w:t xml:space="preserve">Received recognition for outstanding performance in client satisfaction surveys, contributing to the branch’s reputation as a trusted financial institution.</w:t>
      </w:r>
    </w:p>
    <w:bookmarkEnd w:id="24"/>
    <w:bookmarkEnd w:id="25"/>
    <w:bookmarkStart w:id="28" w:name="education"/>
    <w:p>
      <w:pPr>
        <w:pStyle w:val="Heading2"/>
      </w:pPr>
      <w:r>
        <w:t xml:space="preserve">Education</w:t>
      </w:r>
    </w:p>
    <w:bookmarkStart w:id="26" w:name="X396bd6972389ff13f9c4f44e73ad9cb872c79f0"/>
    <w:p>
      <w:pPr>
        <w:pStyle w:val="Heading3"/>
      </w:pPr>
      <w:r>
        <w:t xml:space="preserve">University of Milan | Master’s Degree in Economics and Finance</w:t>
      </w:r>
    </w:p>
    <w:p>
      <w:pPr>
        <w:pStyle w:val="FirstParagraph"/>
      </w:pPr>
      <w:r>
        <w:rPr>
          <w:iCs/>
          <w:i/>
        </w:rPr>
        <w:t xml:space="preserve">Milan, Italy | Graduated 2011</w:t>
      </w:r>
    </w:p>
    <w:p>
      <w:pPr>
        <w:numPr>
          <w:ilvl w:val="0"/>
          <w:numId w:val="1004"/>
        </w:numPr>
        <w:pStyle w:val="Compact"/>
      </w:pPr>
      <w:r>
        <w:t xml:space="preserve">Courses focused on financial markets, corporate finance, and economic policies relevant to the Italian banking sector.</w:t>
      </w:r>
    </w:p>
    <w:p>
      <w:pPr>
        <w:numPr>
          <w:ilvl w:val="0"/>
          <w:numId w:val="1004"/>
        </w:numPr>
        <w:pStyle w:val="Compact"/>
      </w:pPr>
      <w:r>
        <w:t xml:space="preserve">Conducted research on the impact of European Central Bank policies on Milan’s regional economy.</w:t>
      </w:r>
    </w:p>
    <w:bookmarkEnd w:id="26"/>
    <w:bookmarkStart w:id="27" w:name="X4b3ed4adbe06e5bf1d072f31a164bfd074adeef"/>
    <w:p>
      <w:pPr>
        <w:pStyle w:val="Heading3"/>
      </w:pPr>
      <w:r>
        <w:t xml:space="preserve">University of Bocconi | Bachelor’s Degree in Economics</w:t>
      </w:r>
    </w:p>
    <w:p>
      <w:pPr>
        <w:pStyle w:val="FirstParagraph"/>
      </w:pPr>
      <w:r>
        <w:rPr>
          <w:iCs/>
          <w:i/>
        </w:rPr>
        <w:t xml:space="preserve">Milan, Italy | Graduated 2008</w:t>
      </w:r>
    </w:p>
    <w:bookmarkEnd w:id="27"/>
    <w:bookmarkEnd w:id="28"/>
    <w:bookmarkStart w:id="29" w:name="skills"/>
    <w:p>
      <w:pPr>
        <w:pStyle w:val="Heading2"/>
      </w:pPr>
      <w:r>
        <w:t xml:space="preserve">Skills</w:t>
      </w:r>
    </w:p>
    <w:p>
      <w:pPr>
        <w:numPr>
          <w:ilvl w:val="0"/>
          <w:numId w:val="1005"/>
        </w:numPr>
        <w:pStyle w:val="Compact"/>
      </w:pPr>
      <w:r>
        <w:rPr>
          <w:bCs/>
          <w:b/>
        </w:rPr>
        <w:t xml:space="preserve">Financial Services:</w:t>
      </w:r>
      <w:r>
        <w:t xml:space="preserve"> </w:t>
      </w:r>
      <w:r>
        <w:t xml:space="preserve">Wealth management, investment analysis, loan portfolio management, and risk assessment.</w:t>
      </w:r>
    </w:p>
    <w:p>
      <w:pPr>
        <w:numPr>
          <w:ilvl w:val="0"/>
          <w:numId w:val="1005"/>
        </w:numPr>
        <w:pStyle w:val="Compact"/>
      </w:pPr>
      <w:r>
        <w:rPr>
          <w:bCs/>
          <w:b/>
        </w:rPr>
        <w:t xml:space="preserve">Client Relationship Management:</w:t>
      </w:r>
      <w:r>
        <w:t xml:space="preserve"> </w:t>
      </w:r>
      <w:r>
        <w:t xml:space="preserve">Building trust with clients in Italy Milan through personalized service and proactive communication.</w:t>
      </w:r>
    </w:p>
    <w:p>
      <w:pPr>
        <w:numPr>
          <w:ilvl w:val="0"/>
          <w:numId w:val="1005"/>
        </w:numPr>
        <w:pStyle w:val="Compact"/>
      </w:pPr>
      <w:r>
        <w:rPr>
          <w:bCs/>
          <w:b/>
        </w:rPr>
        <w:t xml:space="preserve">Regulatory Knowledge:</w:t>
      </w:r>
      <w:r>
        <w:t xml:space="preserve"> </w:t>
      </w:r>
      <w:r>
        <w:t xml:space="preserve">In-depth understanding of Italian banking laws (e.g., CONSOB, Bank of Italy) and European Union financial regulations.</w:t>
      </w:r>
    </w:p>
    <w:p>
      <w:pPr>
        <w:numPr>
          <w:ilvl w:val="0"/>
          <w:numId w:val="1005"/>
        </w:numPr>
        <w:pStyle w:val="Compact"/>
      </w:pPr>
      <w:r>
        <w:rPr>
          <w:bCs/>
          <w:b/>
        </w:rPr>
        <w:t xml:space="preserve">Digital Banking Tools:</w:t>
      </w:r>
      <w:r>
        <w:t xml:space="preserve"> </w:t>
      </w:r>
      <w:r>
        <w:t xml:space="preserve">Proficient in using platforms like SWIFT, Core Banking Systems, and CRM software for client data management.</w:t>
      </w:r>
    </w:p>
    <w:p>
      <w:pPr>
        <w:numPr>
          <w:ilvl w:val="0"/>
          <w:numId w:val="1005"/>
        </w:numPr>
        <w:pStyle w:val="Compact"/>
      </w:pPr>
      <w:r>
        <w:rPr>
          <w:bCs/>
          <w:b/>
        </w:rPr>
        <w:t xml:space="preserve">Languages:</w:t>
      </w:r>
      <w:r>
        <w:t xml:space="preserve"> </w:t>
      </w:r>
      <w:r>
        <w:t xml:space="preserve">Fluent in Italian and English; basic knowledge of French (additional bonus for Milan’s international clientele).</w:t>
      </w:r>
    </w:p>
    <w:bookmarkEnd w:id="29"/>
    <w:bookmarkStart w:id="30"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FRM (Financial Risk Manager) Certification</w:t>
      </w:r>
    </w:p>
    <w:p>
      <w:pPr>
        <w:numPr>
          <w:ilvl w:val="0"/>
          <w:numId w:val="1006"/>
        </w:numPr>
        <w:pStyle w:val="Compact"/>
      </w:pPr>
      <w:r>
        <w:t xml:space="preserve">Professional Qualification in Italian Banking Operations</w:t>
      </w:r>
    </w:p>
    <w:bookmarkEnd w:id="30"/>
    <w:bookmarkStart w:id="31" w:name="professional-achievements"/>
    <w:p>
      <w:pPr>
        <w:pStyle w:val="Heading2"/>
      </w:pPr>
      <w:r>
        <w:t xml:space="preserve">Professional Achievements</w:t>
      </w:r>
    </w:p>
    <w:p>
      <w:pPr>
        <w:pStyle w:val="FirstParagraph"/>
      </w:pPr>
      <w:r>
        <w:rPr>
          <w:bCs/>
          <w:b/>
        </w:rPr>
        <w:t xml:space="preserve">Client Retention Excellence Award (2020):</w:t>
      </w:r>
      <w:r>
        <w:t xml:space="preserve"> </w:t>
      </w:r>
      <w:r>
        <w:t xml:space="preserve">Recognized by Banca Intesa Sanpaolo for maintaining a 95% client retention rate in Milan’s competitive market.</w:t>
      </w:r>
    </w:p>
    <w:p>
      <w:pPr>
        <w:pStyle w:val="BodyText"/>
      </w:pPr>
      <w:r>
        <w:rPr>
          <w:bCs/>
          <w:b/>
        </w:rPr>
        <w:t xml:space="preserve">Regional Innovation Leader (2019):</w:t>
      </w:r>
      <w:r>
        <w:t xml:space="preserve"> </w:t>
      </w:r>
      <w:r>
        <w:t xml:space="preserve">Led the implementation of digital banking solutions that increased client satisfaction scores by 20% in the Milan branch.</w:t>
      </w:r>
    </w:p>
    <w:p>
      <w:pPr>
        <w:pStyle w:val="BodyText"/>
      </w:pPr>
      <w:r>
        <w:rPr>
          <w:bCs/>
          <w:b/>
        </w:rPr>
        <w:t xml:space="preserve">Certified Wealth Manager (2018):</w:t>
      </w:r>
      <w:r>
        <w:t xml:space="preserve"> </w:t>
      </w:r>
      <w:r>
        <w:t xml:space="preserve">Earned certification through a specialized program focusing on Italian wealth management practices and tax optimization strategies.</w:t>
      </w:r>
    </w:p>
    <w:bookmarkEnd w:id="31"/>
    <w:bookmarkStart w:id="32"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Italian Bankers Association (ABI) and the Milan Financial Services Network.</w:t>
      </w:r>
    </w:p>
    <w:p>
      <w:pPr>
        <w:pStyle w:val="BodyText"/>
      </w:pPr>
      <w:r>
        <w:rPr>
          <w:bCs/>
          <w:b/>
        </w:rPr>
        <w:t xml:space="preserve">Hobbies:</w:t>
      </w:r>
      <w:r>
        <w:t xml:space="preserve"> </w:t>
      </w:r>
      <w:r>
        <w:t xml:space="preserve">Passionate about Italian art, history, and gastronomy. Active in local community initiatives to support financial education in Milan.</w:t>
      </w:r>
    </w:p>
    <w:bookmarkEnd w:id="33"/>
    <w:p>
      <w:pPr>
        <w:pStyle w:val="BodyText"/>
      </w:pPr>
      <w:r>
        <w:t xml:space="preserve">© [Your Name] | Banker in Italy Milan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Italy Milan</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