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K. Sory</w:t>
      </w:r>
      <w:r>
        <w:br/>
      </w:r>
      <w:r>
        <w:rPr>
          <w:bCs/>
          <w:b/>
        </w:rPr>
        <w:t xml:space="preserve">Address:</w:t>
      </w:r>
      <w:r>
        <w:t xml:space="preserve"> </w:t>
      </w:r>
      <w:r>
        <w:t xml:space="preserve">123 Avenue de la Libération, Plateau, Abidjan, Ivory Coast</w:t>
      </w:r>
      <w:r>
        <w:br/>
      </w:r>
      <w:r>
        <w:rPr>
          <w:bCs/>
          <w:b/>
        </w:rPr>
        <w:t xml:space="preserve">Email:</w:t>
      </w:r>
      <w:r>
        <w:t xml:space="preserve"> </w:t>
      </w:r>
      <w:r>
        <w:t xml:space="preserve">amadousory@banker.ci</w:t>
      </w:r>
      <w:r>
        <w:br/>
      </w:r>
      <w:r>
        <w:rPr>
          <w:bCs/>
          <w:b/>
        </w:rPr>
        <w:t xml:space="preserve">Phone:</w:t>
      </w:r>
      <w:r>
        <w:t xml:space="preserve"> </w:t>
      </w:r>
      <w:r>
        <w:t xml:space="preserve">+225 07 12 34 56 78</w:t>
      </w:r>
    </w:p>
    <w:bookmarkEnd w:id="20"/>
    <w:bookmarkStart w:id="21" w:name="professional-summary"/>
    <w:p>
      <w:pPr>
        <w:pStyle w:val="Heading2"/>
      </w:pPr>
      <w:r>
        <w:t xml:space="preserve">Professional Summary</w:t>
      </w:r>
    </w:p>
    <w:p>
      <w:pPr>
        <w:pStyle w:val="FirstParagraph"/>
      </w:pPr>
      <w:r>
        <w:t xml:space="preserve">A seasoned Banker with over a decade of experience in the financial sector, specializing in customer relationship management, risk assessment, and tailored financial solutions for individuals and businesses. Proven expertise in navigating the dynamic banking landscape of Ivory Coast Abidjan, where I have consistently delivered strategic initiatives to drive growth and compliance. A dedicated professional committed to fostering trust through transparency, innovation, and a deep understanding of local economic needs. My career as a Banker in Ivory Coast Abidjan has been defined by a focus on empowering clients with financial literacy and sustainable banking practices.</w:t>
      </w:r>
    </w:p>
    <w:bookmarkEnd w:id="21"/>
    <w:bookmarkStart w:id="25" w:name="work-experience"/>
    <w:p>
      <w:pPr>
        <w:pStyle w:val="Heading2"/>
      </w:pPr>
      <w:r>
        <w:t xml:space="preserve">Work Experience</w:t>
      </w:r>
    </w:p>
    <w:bookmarkStart w:id="22" w:name="senior-banker"/>
    <w:p>
      <w:pPr>
        <w:pStyle w:val="Heading3"/>
      </w:pPr>
      <w:r>
        <w:t xml:space="preserve">Senior Banker</w:t>
      </w:r>
    </w:p>
    <w:p>
      <w:pPr>
        <w:pStyle w:val="FirstParagraph"/>
      </w:pPr>
      <w:r>
        <w:rPr>
          <w:bCs/>
          <w:b/>
        </w:rPr>
        <w:t xml:space="preserve">Banque Internationale pour l'Afrique de l'Ouest (BIAO) – Abidjan, Ivory Coast</w:t>
      </w:r>
      <w:r>
        <w:br/>
      </w:r>
      <w:r>
        <w:rPr>
          <w:iCs/>
          <w:i/>
        </w:rPr>
        <w:t xml:space="preserve">January 2018 – Present</w:t>
      </w:r>
    </w:p>
    <w:p>
      <w:pPr>
        <w:numPr>
          <w:ilvl w:val="0"/>
          <w:numId w:val="1001"/>
        </w:numPr>
        <w:pStyle w:val="Compact"/>
      </w:pPr>
      <w:r>
        <w:t xml:space="preserve">Managed a portfolio of over 500 high-net-worth clients in Ivory Coast Abidjan, providing personalized banking solutions and investment advice.</w:t>
      </w:r>
    </w:p>
    <w:p>
      <w:pPr>
        <w:numPr>
          <w:ilvl w:val="0"/>
          <w:numId w:val="1001"/>
        </w:numPr>
        <w:pStyle w:val="Compact"/>
      </w:pPr>
      <w:r>
        <w:t xml:space="preserve">Led the development of a digital banking platform tailored to the needs of SMEs in Ivory Coast, increasing client satisfaction by 35% within two years.</w:t>
      </w:r>
    </w:p>
    <w:p>
      <w:pPr>
        <w:numPr>
          <w:ilvl w:val="0"/>
          <w:numId w:val="1001"/>
        </w:numPr>
        <w:pStyle w:val="Compact"/>
      </w:pPr>
      <w:r>
        <w:t xml:space="preserve">Collaborated with local financial regulators in Ivory Coast Abidjan to ensure compliance with evolving banking policies and anti-money laundering (AML) standards.</w:t>
      </w:r>
    </w:p>
    <w:p>
      <w:pPr>
        <w:numPr>
          <w:ilvl w:val="0"/>
          <w:numId w:val="1001"/>
        </w:numPr>
        <w:pStyle w:val="Compact"/>
      </w:pPr>
      <w:r>
        <w:t xml:space="preserve">Trained junior bankers on risk management strategies specific to the Ivorian market, enhancing team efficiency and client retention rates.</w:t>
      </w:r>
    </w:p>
    <w:bookmarkEnd w:id="22"/>
    <w:bookmarkStart w:id="23" w:name="relationship-manager"/>
    <w:p>
      <w:pPr>
        <w:pStyle w:val="Heading3"/>
      </w:pPr>
      <w:r>
        <w:t xml:space="preserve">Relationship Manager</w:t>
      </w:r>
    </w:p>
    <w:p>
      <w:pPr>
        <w:pStyle w:val="FirstParagraph"/>
      </w:pPr>
      <w:r>
        <w:rPr>
          <w:bCs/>
          <w:b/>
        </w:rPr>
        <w:t xml:space="preserve">Standard Bank of Africa – Abidjan Branch, Ivory Coast</w:t>
      </w:r>
      <w:r>
        <w:br/>
      </w:r>
      <w:r>
        <w:rPr>
          <w:iCs/>
          <w:i/>
        </w:rPr>
        <w:t xml:space="preserve">June 2014 – December 2017</w:t>
      </w:r>
    </w:p>
    <w:p>
      <w:pPr>
        <w:numPr>
          <w:ilvl w:val="0"/>
          <w:numId w:val="1002"/>
        </w:numPr>
        <w:pStyle w:val="Compact"/>
      </w:pPr>
      <w:r>
        <w:t xml:space="preserve">Expanded the bank’s client base in Ivory Coast Abidjan by 20% through targeted outreach to local entrepreneurs and community leaders.</w:t>
      </w:r>
    </w:p>
    <w:p>
      <w:pPr>
        <w:numPr>
          <w:ilvl w:val="0"/>
          <w:numId w:val="1002"/>
        </w:numPr>
        <w:pStyle w:val="Compact"/>
      </w:pPr>
      <w:r>
        <w:t xml:space="preserve">Designed customized loan packages for small-scale farmers and artisans, contributing to economic growth in rural areas of Ivory Coast.</w:t>
      </w:r>
    </w:p>
    <w:p>
      <w:pPr>
        <w:numPr>
          <w:ilvl w:val="0"/>
          <w:numId w:val="1002"/>
        </w:numPr>
        <w:pStyle w:val="Compact"/>
      </w:pPr>
      <w:r>
        <w:t xml:space="preserve">Implemented a client feedback system that improved service delivery and strengthened trust between the bank and its clients in Abidjan.</w:t>
      </w:r>
    </w:p>
    <w:p>
      <w:pPr>
        <w:numPr>
          <w:ilvl w:val="0"/>
          <w:numId w:val="1002"/>
        </w:numPr>
        <w:pStyle w:val="Compact"/>
      </w:pPr>
      <w:r>
        <w:t xml:space="preserve">Partnered with NGOs in Ivory Coast to offer financial literacy workshops, empowering over 1,000 individuals with banking knowledge.</w:t>
      </w:r>
    </w:p>
    <w:bookmarkEnd w:id="23"/>
    <w:bookmarkStart w:id="24" w:name="junior-banker"/>
    <w:p>
      <w:pPr>
        <w:pStyle w:val="Heading3"/>
      </w:pPr>
      <w:r>
        <w:t xml:space="preserve">Junior Banker</w:t>
      </w:r>
    </w:p>
    <w:p>
      <w:pPr>
        <w:pStyle w:val="FirstParagraph"/>
      </w:pPr>
      <w:r>
        <w:rPr>
          <w:bCs/>
          <w:b/>
        </w:rPr>
        <w:t xml:space="preserve">Citibank Côte d'Ivoire – Abidjan Branch, Ivory Coast</w:t>
      </w:r>
      <w:r>
        <w:br/>
      </w:r>
      <w:r>
        <w:rPr>
          <w:iCs/>
          <w:i/>
        </w:rPr>
        <w:t xml:space="preserve">July 2011 – May 2014</w:t>
      </w:r>
    </w:p>
    <w:p>
      <w:pPr>
        <w:numPr>
          <w:ilvl w:val="0"/>
          <w:numId w:val="1003"/>
        </w:numPr>
        <w:pStyle w:val="Compact"/>
      </w:pPr>
      <w:r>
        <w:t xml:space="preserve">Provided customer support and account management services to retail clients in Ivory Coast Abidjan, ensuring a seamless banking experience.</w:t>
      </w:r>
    </w:p>
    <w:p>
      <w:pPr>
        <w:numPr>
          <w:ilvl w:val="0"/>
          <w:numId w:val="1003"/>
        </w:numPr>
        <w:pStyle w:val="Compact"/>
      </w:pPr>
      <w:r>
        <w:t xml:space="preserve">Assisted in the launch of a mobile banking initiative that increased digital adoption among younger demographics in Abidjan.</w:t>
      </w:r>
    </w:p>
    <w:p>
      <w:pPr>
        <w:numPr>
          <w:ilvl w:val="0"/>
          <w:numId w:val="1003"/>
        </w:numPr>
        <w:pStyle w:val="Compact"/>
      </w:pPr>
      <w:r>
        <w:t xml:space="preserve">Conducted market research on financial trends in Ivory Coast, contributing to data-driven decisions for branch operations.</w:t>
      </w:r>
    </w:p>
    <w:p>
      <w:pPr>
        <w:numPr>
          <w:ilvl w:val="0"/>
          <w:numId w:val="1003"/>
        </w:numPr>
        <w:pStyle w:val="Compact"/>
      </w:pPr>
      <w:r>
        <w:t xml:space="preserve">Participated in cross-departmental projects to enhance the bank’s reputation as a leader in innovation and customer-centric services within Ivory Coast.</w:t>
      </w:r>
    </w:p>
    <w:bookmarkEnd w:id="24"/>
    <w:bookmarkEnd w:id="25"/>
    <w:bookmarkStart w:id="28" w:name="educational-background"/>
    <w:p>
      <w:pPr>
        <w:pStyle w:val="Heading2"/>
      </w:pPr>
      <w:r>
        <w:t xml:space="preserve">Educational Background</w:t>
      </w:r>
    </w:p>
    <w:bookmarkStart w:id="26" w:name="msc-in-banking-and-finance"/>
    <w:p>
      <w:pPr>
        <w:pStyle w:val="Heading3"/>
      </w:pPr>
      <w:r>
        <w:t xml:space="preserve">MSc in Banking and Finance</w:t>
      </w:r>
    </w:p>
    <w:p>
      <w:pPr>
        <w:pStyle w:val="FirstParagraph"/>
      </w:pPr>
      <w:r>
        <w:rPr>
          <w:bCs/>
          <w:b/>
        </w:rPr>
        <w:t xml:space="preserve">Université Felix Houphouët-Boigny – Abidjan, Ivory Coast</w:t>
      </w:r>
      <w:r>
        <w:br/>
      </w:r>
      <w:r>
        <w:rPr>
          <w:iCs/>
          <w:i/>
        </w:rPr>
        <w:t xml:space="preserve">Graduated: June 2011</w:t>
      </w:r>
    </w:p>
    <w:p>
      <w:pPr>
        <w:pStyle w:val="BodyText"/>
      </w:pPr>
      <w:r>
        <w:t xml:space="preserve">Focus areas: Financial Markets, Risk Management, and Economic Development in Sub-Saharan Africa. Thesis on "The Role of Microfinance in Poverty Alleviation in Ivory Coast Abidjan."</w:t>
      </w:r>
    </w:p>
    <w:bookmarkEnd w:id="26"/>
    <w:bookmarkStart w:id="27" w:name="bsc-in-economics"/>
    <w:p>
      <w:pPr>
        <w:pStyle w:val="Heading3"/>
      </w:pPr>
      <w:r>
        <w:t xml:space="preserve">BSc in Economics</w:t>
      </w:r>
    </w:p>
    <w:p>
      <w:pPr>
        <w:pStyle w:val="FirstParagraph"/>
      </w:pPr>
      <w:r>
        <w:rPr>
          <w:bCs/>
          <w:b/>
        </w:rPr>
        <w:t xml:space="preserve">Université de Cocody – Abidjan, Ivory Coast</w:t>
      </w:r>
      <w:r>
        <w:br/>
      </w:r>
      <w:r>
        <w:rPr>
          <w:iCs/>
          <w:i/>
        </w:rPr>
        <w:t xml:space="preserve">Graduated: June 2008</w:t>
      </w:r>
    </w:p>
    <w:p>
      <w:pPr>
        <w:pStyle w:val="BodyText"/>
      </w:pPr>
      <w:r>
        <w:t xml:space="preserve">Courses included macroeconomics, public policy, and quantitative analysis, providing a strong foundation for a career as a Banker in Ivory Coast Abidjan.</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software (SAP, Oracle), Microsoft Office Suite (Excel, PowerPoint), and data analysis tools.</w:t>
      </w:r>
    </w:p>
    <w:p>
      <w:pPr>
        <w:numPr>
          <w:ilvl w:val="0"/>
          <w:numId w:val="1004"/>
        </w:numPr>
        <w:pStyle w:val="Compact"/>
      </w:pPr>
      <w:r>
        <w:rPr>
          <w:bCs/>
          <w:b/>
        </w:rPr>
        <w:t xml:space="preserve">Soft Skills:</w:t>
      </w:r>
      <w:r>
        <w:t xml:space="preserve"> </w:t>
      </w:r>
      <w:r>
        <w:t xml:space="preserve">Client relationship management, negotiation, communication, and leadership in multicultural environments.</w:t>
      </w:r>
    </w:p>
    <w:p>
      <w:pPr>
        <w:numPr>
          <w:ilvl w:val="0"/>
          <w:numId w:val="1004"/>
        </w:numPr>
        <w:pStyle w:val="Compact"/>
      </w:pPr>
      <w:r>
        <w:rPr>
          <w:bCs/>
          <w:b/>
        </w:rPr>
        <w:t xml:space="preserve">Languages:</w:t>
      </w:r>
      <w:r>
        <w:t xml:space="preserve"> </w:t>
      </w:r>
      <w:r>
        <w:t xml:space="preserve">French (Fluent), English (Proficient), and Dioula (Basic).</w:t>
      </w:r>
      <w:r>
        <w:br/>
      </w:r>
      <w:r>
        <w:rPr>
          <w:iCs/>
          <w:i/>
        </w:rPr>
        <w:t xml:space="preserve">Note: Proficiency in local languages enhances service delivery to diverse communities in Ivory Coast Abidjan.</w:t>
      </w:r>
    </w:p>
    <w:p>
      <w:pPr>
        <w:numPr>
          <w:ilvl w:val="0"/>
          <w:numId w:val="1004"/>
        </w:numPr>
        <w:pStyle w:val="Compact"/>
      </w:pPr>
      <w:r>
        <w:rPr>
          <w:bCs/>
          <w:b/>
        </w:rPr>
        <w:t xml:space="preserve">Regulatory Knowledge:</w:t>
      </w:r>
      <w:r>
        <w:t xml:space="preserve"> </w:t>
      </w:r>
      <w:r>
        <w:t xml:space="preserve">Familiarity with Ivorian banking laws, Basel III standards, and international financial regulations.</w:t>
      </w:r>
    </w:p>
    <w:bookmarkEnd w:id="29"/>
    <w:bookmarkStart w:id="30" w:name="certifications"/>
    <w:p>
      <w:pPr>
        <w:pStyle w:val="Heading2"/>
      </w:pPr>
      <w:r>
        <w:t xml:space="preserve">Certifications</w:t>
      </w:r>
    </w:p>
    <w:p>
      <w:pPr>
        <w:numPr>
          <w:ilvl w:val="0"/>
          <w:numId w:val="1005"/>
        </w:numPr>
        <w:pStyle w:val="Compact"/>
      </w:pPr>
      <w:r>
        <w:t xml:space="preserve">CFA Level II Candidate (Chartered Financial Analyst)</w:t>
      </w:r>
    </w:p>
    <w:p>
      <w:pPr>
        <w:numPr>
          <w:ilvl w:val="0"/>
          <w:numId w:val="1005"/>
        </w:numPr>
        <w:pStyle w:val="Compact"/>
      </w:pPr>
      <w:r>
        <w:t xml:space="preserve">CPA (Certified Public Accountant) – Ivory Coast</w:t>
      </w:r>
    </w:p>
    <w:p>
      <w:pPr>
        <w:numPr>
          <w:ilvl w:val="0"/>
          <w:numId w:val="1005"/>
        </w:numPr>
        <w:pStyle w:val="Compact"/>
      </w:pPr>
      <w:r>
        <w:t xml:space="preserve">Professional Certification in Risk Management (PRM) – 2019</w:t>
      </w:r>
    </w:p>
    <w:p>
      <w:pPr>
        <w:numPr>
          <w:ilvl w:val="0"/>
          <w:numId w:val="1005"/>
        </w:numPr>
        <w:pStyle w:val="Compact"/>
      </w:pPr>
      <w:r>
        <w:t xml:space="preserve">Certification in Digital Banking Strategies – 2020</w:t>
      </w:r>
    </w:p>
    <w:bookmarkEnd w:id="30"/>
    <w:bookmarkStart w:id="31" w:name="professional-affiliations"/>
    <w:p>
      <w:pPr>
        <w:pStyle w:val="Heading2"/>
      </w:pPr>
      <w:r>
        <w:t xml:space="preserve">Professional Affiliations</w:t>
      </w:r>
    </w:p>
    <w:p>
      <w:pPr>
        <w:numPr>
          <w:ilvl w:val="0"/>
          <w:numId w:val="1006"/>
        </w:numPr>
        <w:pStyle w:val="Compact"/>
      </w:pPr>
      <w:r>
        <w:t xml:space="preserve">Member, Association des Banques de Côte d'Ivoire (ABCI)</w:t>
      </w:r>
    </w:p>
    <w:p>
      <w:pPr>
        <w:numPr>
          <w:ilvl w:val="0"/>
          <w:numId w:val="1006"/>
        </w:numPr>
        <w:pStyle w:val="Compact"/>
      </w:pPr>
      <w:r>
        <w:t xml:space="preserve">Member, African Bankers Association (ABA)</w:t>
      </w:r>
    </w:p>
    <w:p>
      <w:pPr>
        <w:numPr>
          <w:ilvl w:val="0"/>
          <w:numId w:val="1006"/>
        </w:numPr>
        <w:pStyle w:val="Compact"/>
      </w:pPr>
      <w:r>
        <w:t xml:space="preserve">Volunteer, Young Presidents' Organization (YPO) – Ivory Coast Chapter</w:t>
      </w:r>
    </w:p>
    <w:bookmarkEnd w:id="31"/>
    <w:bookmarkStart w:id="32" w:name="additional-information"/>
    <w:p>
      <w:pPr>
        <w:pStyle w:val="Heading2"/>
      </w:pPr>
      <w:r>
        <w:t xml:space="preserve">Additional Information</w:t>
      </w:r>
    </w:p>
    <w:p>
      <w:pPr>
        <w:pStyle w:val="FirstParagraph"/>
      </w:pPr>
      <w:r>
        <w:rPr>
          <w:bCs/>
          <w:b/>
        </w:rPr>
        <w:t xml:space="preserve">Projects in Ivory Coast Abidjan:</w:t>
      </w:r>
    </w:p>
    <w:p>
      <w:pPr>
        <w:numPr>
          <w:ilvl w:val="0"/>
          <w:numId w:val="1007"/>
        </w:numPr>
        <w:pStyle w:val="Compact"/>
      </w:pPr>
      <w:r>
        <w:t xml:space="preserve">Led a team to develop a community banking initiative in the Cocody district, providing access to financial services for over 500 low-income families.</w:t>
      </w:r>
    </w:p>
    <w:p>
      <w:pPr>
        <w:numPr>
          <w:ilvl w:val="0"/>
          <w:numId w:val="1007"/>
        </w:numPr>
        <w:pStyle w:val="Compact"/>
      </w:pPr>
      <w:r>
        <w:t xml:space="preserve">Contributed to the "Financial Inclusion for All" project, supported by the Central Bank of West African States (BCEAO), aiming to reduce the unbanked population in Ivory Coast Abidjan.</w:t>
      </w:r>
    </w:p>
    <w:p>
      <w:pPr>
        <w:pStyle w:val="FirstParagraph"/>
      </w:pPr>
      <w:r>
        <w:rPr>
          <w:bCs/>
          <w:b/>
        </w:rPr>
        <w:t xml:space="preserve">References:</w:t>
      </w:r>
      <w:r>
        <w:t xml:space="preserve"> </w:t>
      </w:r>
      <w:r>
        <w:t xml:space="preserve">Available upon request. Please contact me via email or phone for details.</w:t>
      </w:r>
    </w:p>
    <w:p>
      <w:pPr>
        <w:pStyle w:val="BodyText"/>
      </w:pPr>
      <w:r>
        <w:t xml:space="preserve">This Resume highlights the expertise of a Banker in Ivory Coast Abidjan, emphasizing years of dedicated service, strategic leadership, and commitment to the financial growth of clients and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Ivory Coast Abidjan</dc:title>
  <dc:creator/>
  <dc:language>en</dc:language>
  <cp:keywords/>
  <dcterms:created xsi:type="dcterms:W3CDTF">2026-07-21T02:35:05Z</dcterms:created>
  <dcterms:modified xsi:type="dcterms:W3CDTF">2026-07-21T02:35:05Z</dcterms:modified>
</cp:coreProperties>
</file>

<file path=docProps/custom.xml><?xml version="1.0" encoding="utf-8"?>
<Properties xmlns="http://schemas.openxmlformats.org/officeDocument/2006/custom-properties" xmlns:vt="http://schemas.openxmlformats.org/officeDocument/2006/docPropsVTypes"/>
</file>