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X869def4c72e179a8a20c04ecfb081c9bb26257b"/>
    <w:p>
      <w:pPr>
        <w:pStyle w:val="Heading1"/>
      </w:pPr>
      <w:r>
        <w:t xml:space="preserve">Resume for a Banker in New Zealand Auckland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Location:</w:t>
      </w:r>
      <w:r>
        <w:t xml:space="preserve"> </w:t>
      </w:r>
      <w:r>
        <w:t xml:space="preserve">Auckland, New Zealand</w:t>
      </w:r>
      <w:r>
        <w:br/>
      </w:r>
      <w:r>
        <w:rPr>
          <w:bCs/>
          <w:b/>
        </w:rPr>
        <w:t xml:space="preserve">Email:</w:t>
      </w:r>
      <w:r>
        <w:t xml:space="preserve"> </w:t>
      </w:r>
      <w:r>
        <w:t xml:space="preserve">john.thompson@example.com</w:t>
      </w:r>
      <w:r>
        <w:br/>
      </w:r>
      <w:r>
        <w:rPr>
          <w:bCs/>
          <w:b/>
        </w:rPr>
        <w:t xml:space="preserve">Phone:</w:t>
      </w:r>
      <w:r>
        <w:t xml:space="preserve"> </w:t>
      </w:r>
      <w:r>
        <w:t xml:space="preserve">+64 9 123 4567</w:t>
      </w:r>
      <w:r>
        <w:br/>
      </w:r>
      <w:r>
        <w:rPr>
          <w:bCs/>
          <w:b/>
        </w:rPr>
        <w:t xml:space="preserve">LinkedIn:</w:t>
      </w:r>
      <w:r>
        <w:t xml:space="preserve"> </w:t>
      </w:r>
      <w:r>
        <w:t xml:space="preserve">linkedin.com/in/johnthompson-banker</w:t>
      </w:r>
    </w:p>
    <w:bookmarkEnd w:id="20"/>
    <w:bookmarkStart w:id="21" w:name="professional-summary"/>
    <w:p>
      <w:pPr>
        <w:pStyle w:val="Heading2"/>
      </w:pPr>
      <w:r>
        <w:t xml:space="preserve">Professional Summary</w:t>
      </w:r>
    </w:p>
    <w:p>
      <w:pPr>
        <w:pStyle w:val="FirstParagraph"/>
      </w:pPr>
      <w:r>
        <w:t xml:space="preserve">This Resume outlines the qualifications of a highly skilled and dedicated Banker with over 10 years of experience in the financial sector, specializing in New Zealand Auckland. As a trusted professional, I have consistently delivered exceptional service to clients while maintaining compliance with local banking regulations. My expertise spans personal and corporate banking, wealth management, and risk assessment tailored to the dynamic market of New Zealand Auckland. This Resume reflects my commitment to fostering long-term relationships with clients and contributing to the growth of financial institutions in the region.</w:t>
      </w:r>
    </w:p>
    <w:bookmarkEnd w:id="21"/>
    <w:bookmarkStart w:id="22" w:name="core-competencies"/>
    <w:p>
      <w:pPr>
        <w:pStyle w:val="Heading2"/>
      </w:pPr>
      <w:r>
        <w:t xml:space="preserve">Core Competencies</w:t>
      </w:r>
    </w:p>
    <w:p>
      <w:pPr>
        <w:numPr>
          <w:ilvl w:val="0"/>
          <w:numId w:val="1001"/>
        </w:numPr>
        <w:pStyle w:val="Compact"/>
      </w:pPr>
      <w:r>
        <w:t xml:space="preserve">Client Relationship Management (New Zealand Auckland)</w:t>
      </w:r>
    </w:p>
    <w:p>
      <w:pPr>
        <w:numPr>
          <w:ilvl w:val="0"/>
          <w:numId w:val="1001"/>
        </w:numPr>
        <w:pStyle w:val="Compact"/>
      </w:pPr>
      <w:r>
        <w:t xml:space="preserve">Financial Planning &amp; Wealth Management</w:t>
      </w:r>
    </w:p>
    <w:p>
      <w:pPr>
        <w:numPr>
          <w:ilvl w:val="0"/>
          <w:numId w:val="1001"/>
        </w:numPr>
        <w:pStyle w:val="Compact"/>
      </w:pPr>
      <w:r>
        <w:t xml:space="preserve">Credit Risk Assessment and Loan Portfolio Management</w:t>
      </w:r>
    </w:p>
    <w:p>
      <w:pPr>
        <w:numPr>
          <w:ilvl w:val="0"/>
          <w:numId w:val="1001"/>
        </w:numPr>
        <w:pStyle w:val="Compact"/>
      </w:pPr>
      <w:r>
        <w:t xml:space="preserve">Compliance with New Zealand Banking Regulations</w:t>
      </w:r>
    </w:p>
    <w:p>
      <w:pPr>
        <w:numPr>
          <w:ilvl w:val="0"/>
          <w:numId w:val="1001"/>
        </w:numPr>
        <w:pStyle w:val="Compact"/>
      </w:pPr>
      <w:r>
        <w:t xml:space="preserve">Operational Efficiency in Banking Operations</w:t>
      </w:r>
    </w:p>
    <w:p>
      <w:pPr>
        <w:numPr>
          <w:ilvl w:val="0"/>
          <w:numId w:val="1001"/>
        </w:numPr>
        <w:pStyle w:val="Compact"/>
      </w:pPr>
      <w:r>
        <w:t xml:space="preserve">Digital Transformation in Financial Services (Auckland Context)</w:t>
      </w:r>
    </w:p>
    <w:bookmarkEnd w:id="22"/>
    <w:bookmarkStart w:id="26" w:name="work-experience"/>
    <w:p>
      <w:pPr>
        <w:pStyle w:val="Heading2"/>
      </w:pPr>
      <w:r>
        <w:t xml:space="preserve">Work Experience</w:t>
      </w:r>
    </w:p>
    <w:bookmarkStart w:id="23" w:name="X858442d92d04a52f4885d1ce3ee154346a29b4b"/>
    <w:p>
      <w:pPr>
        <w:pStyle w:val="Heading3"/>
      </w:pPr>
      <w:r>
        <w:t xml:space="preserve">Sr. Banker | Westpac New Zealand, Auckland Branch</w:t>
      </w:r>
    </w:p>
    <w:p>
      <w:pPr>
        <w:pStyle w:val="FirstParagraph"/>
      </w:pPr>
      <w:r>
        <w:rPr>
          <w:iCs/>
          <w:i/>
        </w:rPr>
        <w:t xml:space="preserve">January 2018 – Present</w:t>
      </w:r>
    </w:p>
    <w:p>
      <w:pPr>
        <w:numPr>
          <w:ilvl w:val="0"/>
          <w:numId w:val="1002"/>
        </w:numPr>
        <w:pStyle w:val="Compact"/>
      </w:pPr>
      <w:r>
        <w:t xml:space="preserve">Managed a client base of over 500 individuals and businesses in New Zealand Auckland, providing tailored financial solutions including mortgages, business loans, and investment products.</w:t>
      </w:r>
    </w:p>
    <w:p>
      <w:pPr>
        <w:numPr>
          <w:ilvl w:val="0"/>
          <w:numId w:val="1002"/>
        </w:numPr>
        <w:pStyle w:val="Compact"/>
      </w:pPr>
      <w:r>
        <w:t xml:space="preserve">Collaborated with local teams to develop strategies for expanding market share in Auckland's competitive banking sector, resulting in a 15% increase in client acquisitions within two years.</w:t>
      </w:r>
    </w:p>
    <w:p>
      <w:pPr>
        <w:numPr>
          <w:ilvl w:val="0"/>
          <w:numId w:val="1002"/>
        </w:numPr>
        <w:pStyle w:val="Compact"/>
      </w:pPr>
      <w:r>
        <w:t xml:space="preserve">Ensured adherence to New Zealand’s Financial Markets Authority (FMA) guidelines, maintaining a flawless compliance record for the branch.</w:t>
      </w:r>
    </w:p>
    <w:p>
      <w:pPr>
        <w:numPr>
          <w:ilvl w:val="0"/>
          <w:numId w:val="1002"/>
        </w:numPr>
        <w:pStyle w:val="Compact"/>
      </w:pPr>
      <w:r>
        <w:t xml:space="preserve">Implemented digital tools to enhance customer engagement, such as mobile banking apps and AI-driven financial advisors, aligning with Auckland's tech-forward financial ecosystem.</w:t>
      </w:r>
    </w:p>
    <w:p>
      <w:pPr>
        <w:numPr>
          <w:ilvl w:val="0"/>
          <w:numId w:val="1002"/>
        </w:numPr>
        <w:pStyle w:val="Compact"/>
      </w:pPr>
      <w:r>
        <w:t xml:space="preserve">Won the "Best Client Service" award in 2021, recognized by Westpac New Zealand for outstanding contributions to client satisfaction in Auckland.</w:t>
      </w:r>
    </w:p>
    <w:bookmarkEnd w:id="23"/>
    <w:bookmarkStart w:id="24" w:name="banker-anz-bank-auckland-central"/>
    <w:p>
      <w:pPr>
        <w:pStyle w:val="Heading3"/>
      </w:pPr>
      <w:r>
        <w:t xml:space="preserve">Banker | ANZ Bank, Auckland Central</w:t>
      </w:r>
    </w:p>
    <w:p>
      <w:pPr>
        <w:pStyle w:val="FirstParagraph"/>
      </w:pPr>
      <w:r>
        <w:rPr>
          <w:iCs/>
          <w:i/>
        </w:rPr>
        <w:t xml:space="preserve">March 2014 – December 2017</w:t>
      </w:r>
    </w:p>
    <w:p>
      <w:pPr>
        <w:numPr>
          <w:ilvl w:val="0"/>
          <w:numId w:val="1003"/>
        </w:numPr>
        <w:pStyle w:val="Compact"/>
      </w:pPr>
      <w:r>
        <w:t xml:space="preserve">Provided comprehensive banking services to high-net-worth clients in New Zealand Auckland, focusing on wealth preservation and estate planning.</w:t>
      </w:r>
    </w:p>
    <w:p>
      <w:pPr>
        <w:numPr>
          <w:ilvl w:val="0"/>
          <w:numId w:val="1003"/>
        </w:numPr>
        <w:pStyle w:val="Compact"/>
      </w:pPr>
      <w:r>
        <w:t xml:space="preserve">Developed and executed marketing campaigns targeting small businesses in the Auckland region, driving a 20% rise in loan applications.</w:t>
      </w:r>
    </w:p>
    <w:p>
      <w:pPr>
        <w:numPr>
          <w:ilvl w:val="0"/>
          <w:numId w:val="1003"/>
        </w:numPr>
        <w:pStyle w:val="Compact"/>
      </w:pPr>
      <w:r>
        <w:t xml:space="preserve">Served as a key liaison between clients and internal departments to resolve complex financial queries, improving operational efficiency by 10%.</w:t>
      </w:r>
    </w:p>
    <w:p>
      <w:pPr>
        <w:numPr>
          <w:ilvl w:val="0"/>
          <w:numId w:val="1003"/>
        </w:numPr>
        <w:pStyle w:val="Compact"/>
      </w:pPr>
      <w:r>
        <w:t xml:space="preserve">Contributed to community initiatives such as financial literacy workshops in Auckland schools, reinforcing the bank’s role as a trusted local institution.</w:t>
      </w:r>
    </w:p>
    <w:bookmarkEnd w:id="24"/>
    <w:bookmarkStart w:id="25" w:name="jr.-banker-kiwibank-auckland-office"/>
    <w:p>
      <w:pPr>
        <w:pStyle w:val="Heading3"/>
      </w:pPr>
      <w:r>
        <w:t xml:space="preserve">Jr. Banker | Kiwibank, Auckland Office</w:t>
      </w:r>
    </w:p>
    <w:p>
      <w:pPr>
        <w:pStyle w:val="FirstParagraph"/>
      </w:pPr>
      <w:r>
        <w:rPr>
          <w:iCs/>
          <w:i/>
        </w:rPr>
        <w:t xml:space="preserve">July 2011 – February 2014</w:t>
      </w:r>
    </w:p>
    <w:p>
      <w:pPr>
        <w:numPr>
          <w:ilvl w:val="0"/>
          <w:numId w:val="1004"/>
        </w:numPr>
        <w:pStyle w:val="Compact"/>
      </w:pPr>
      <w:r>
        <w:t xml:space="preserve">Supported clients in opening accounts, applying for credit cards, and accessing personal loans in New Zealand Auckland.</w:t>
      </w:r>
    </w:p>
    <w:p>
      <w:pPr>
        <w:numPr>
          <w:ilvl w:val="0"/>
          <w:numId w:val="1004"/>
        </w:numPr>
        <w:pStyle w:val="Compact"/>
      </w:pPr>
      <w:r>
        <w:t xml:space="preserve">Assisted in the implementation of customer feedback systems to improve service quality, leading to a 25% increase in positive client reviews.</w:t>
      </w:r>
    </w:p>
    <w:p>
      <w:pPr>
        <w:numPr>
          <w:ilvl w:val="0"/>
          <w:numId w:val="1004"/>
        </w:numPr>
        <w:pStyle w:val="Compact"/>
      </w:pPr>
      <w:r>
        <w:t xml:space="preserve">Participated in training programs on New Zealand banking laws and ethical practices, ensuring alignment with local standards.</w:t>
      </w:r>
    </w:p>
    <w:bookmarkEnd w:id="25"/>
    <w:bookmarkEnd w:id="26"/>
    <w:bookmarkStart w:id="29" w:name="education"/>
    <w:p>
      <w:pPr>
        <w:pStyle w:val="Heading2"/>
      </w:pPr>
      <w:r>
        <w:t xml:space="preserve">Education</w:t>
      </w:r>
    </w:p>
    <w:bookmarkStart w:id="27" w:name="Xb3b4ebfd1117a267f6f83d32ac4771e26c33929"/>
    <w:p>
      <w:pPr>
        <w:pStyle w:val="Heading3"/>
      </w:pPr>
      <w:r>
        <w:t xml:space="preserve">Bachelor of Commerce (Finance) | University of Auckland</w:t>
      </w:r>
    </w:p>
    <w:p>
      <w:pPr>
        <w:pStyle w:val="FirstParagraph"/>
      </w:pPr>
      <w:r>
        <w:rPr>
          <w:iCs/>
          <w:i/>
        </w:rPr>
        <w:t xml:space="preserve">Graduated: 2011</w:t>
      </w:r>
    </w:p>
    <w:p>
      <w:pPr>
        <w:pStyle w:val="BodyText"/>
      </w:pPr>
      <w:r>
        <w:t xml:space="preserve">Relevant coursework included financial management, corporate finance, and New Zealand banking regulations. This academic foundation equipped me to understand the unique challenges and opportunities in the New Zealand Auckland market.</w:t>
      </w:r>
    </w:p>
    <w:bookmarkEnd w:id="27"/>
    <w:bookmarkStart w:id="28" w:name="cfa-level-ii-candidate-cfa-institute"/>
    <w:p>
      <w:pPr>
        <w:pStyle w:val="Heading3"/>
      </w:pPr>
      <w:r>
        <w:t xml:space="preserve">CFA Level II Candidate | CFA Institute</w:t>
      </w:r>
    </w:p>
    <w:p>
      <w:pPr>
        <w:pStyle w:val="FirstParagraph"/>
      </w:pPr>
      <w:r>
        <w:rPr>
          <w:iCs/>
          <w:i/>
        </w:rPr>
        <w:t xml:space="preserve">2019 – 2021</w:t>
      </w:r>
    </w:p>
    <w:p>
      <w:pPr>
        <w:pStyle w:val="BodyText"/>
      </w:pPr>
      <w:r>
        <w:t xml:space="preserve">Continuing education in investment analysis to enhance expertise in wealth management, particularly for clients in New Zealand Auckland.</w:t>
      </w:r>
    </w:p>
    <w:bookmarkEnd w:id="28"/>
    <w:bookmarkEnd w:id="29"/>
    <w:bookmarkStart w:id="30" w:name="certifications"/>
    <w:p>
      <w:pPr>
        <w:pStyle w:val="Heading2"/>
      </w:pPr>
      <w:r>
        <w:t xml:space="preserve">Certifications</w:t>
      </w:r>
    </w:p>
    <w:p>
      <w:pPr>
        <w:numPr>
          <w:ilvl w:val="0"/>
          <w:numId w:val="1005"/>
        </w:numPr>
        <w:pStyle w:val="Compact"/>
      </w:pPr>
      <w:r>
        <w:t xml:space="preserve">Chartered Financial Analyst (CFA) – Level II</w:t>
      </w:r>
    </w:p>
    <w:p>
      <w:pPr>
        <w:numPr>
          <w:ilvl w:val="0"/>
          <w:numId w:val="1005"/>
        </w:numPr>
        <w:pStyle w:val="Compact"/>
      </w:pPr>
      <w:r>
        <w:t xml:space="preserve">New Zealand Banking Compliance Certification (2018)</w:t>
      </w:r>
    </w:p>
    <w:p>
      <w:pPr>
        <w:numPr>
          <w:ilvl w:val="0"/>
          <w:numId w:val="1005"/>
        </w:numPr>
        <w:pStyle w:val="Compact"/>
      </w:pPr>
      <w:r>
        <w:t xml:space="preserve">Microsoft Excel Advanced Certification</w:t>
      </w:r>
    </w:p>
    <w:bookmarkEnd w:id="30"/>
    <w:bookmarkStart w:id="31" w:name="professional-affiliations"/>
    <w:p>
      <w:pPr>
        <w:pStyle w:val="Heading2"/>
      </w:pPr>
      <w:r>
        <w:t xml:space="preserve">Professional Affiliations</w:t>
      </w:r>
    </w:p>
    <w:p>
      <w:pPr>
        <w:numPr>
          <w:ilvl w:val="0"/>
          <w:numId w:val="1006"/>
        </w:numPr>
        <w:pStyle w:val="Compact"/>
      </w:pPr>
      <w:r>
        <w:t xml:space="preserve">New Zealand Institute of Bankers (NZIB) – Member since 2015</w:t>
      </w:r>
    </w:p>
    <w:p>
      <w:pPr>
        <w:numPr>
          <w:ilvl w:val="0"/>
          <w:numId w:val="1006"/>
        </w:numPr>
        <w:pStyle w:val="Compact"/>
      </w:pPr>
      <w:r>
        <w:t xml:space="preserve">Auckland Chamber of Commerce – Active participant in networking events and seminars</w:t>
      </w:r>
    </w:p>
    <w:p>
      <w:pPr>
        <w:numPr>
          <w:ilvl w:val="0"/>
          <w:numId w:val="1006"/>
        </w:numPr>
        <w:pStyle w:val="Compact"/>
      </w:pPr>
      <w:r>
        <w:t xml:space="preserve">Financial Planning Association of New Zealand (FPA)</w:t>
      </w:r>
    </w:p>
    <w:bookmarkEnd w:id="31"/>
    <w:bookmarkStart w:id="32" w:name="technical-skills"/>
    <w:p>
      <w:pPr>
        <w:pStyle w:val="Heading2"/>
      </w:pPr>
      <w:r>
        <w:t xml:space="preserve">Technical Skills</w:t>
      </w:r>
    </w:p>
    <w:p>
      <w:pPr>
        <w:numPr>
          <w:ilvl w:val="0"/>
          <w:numId w:val="1007"/>
        </w:numPr>
        <w:pStyle w:val="Compact"/>
      </w:pPr>
      <w:r>
        <w:t xml:space="preserve">Proficient in SAP Banking, Microsoft Dynamics, and QuickBooks</w:t>
      </w:r>
    </w:p>
    <w:p>
      <w:pPr>
        <w:numPr>
          <w:ilvl w:val="0"/>
          <w:numId w:val="1007"/>
        </w:numPr>
        <w:pStyle w:val="Compact"/>
      </w:pPr>
      <w:r>
        <w:t xml:space="preserve">Expertise in New Zealand banking software such as Xero and MYOB</w:t>
      </w:r>
    </w:p>
    <w:p>
      <w:pPr>
        <w:numPr>
          <w:ilvl w:val="0"/>
          <w:numId w:val="1007"/>
        </w:numPr>
        <w:pStyle w:val="Compact"/>
      </w:pPr>
      <w:r>
        <w:t xml:space="preserve">Fluent in English (First Language) and basic knowledge of Te Reo Māori for community engagement in Auckland.</w:t>
      </w:r>
    </w:p>
    <w:bookmarkEnd w:id="32"/>
    <w:bookmarkStart w:id="33" w:name="additional-information"/>
    <w:p>
      <w:pPr>
        <w:pStyle w:val="Heading2"/>
      </w:pPr>
      <w:r>
        <w:t xml:space="preserve">Additional Information</w:t>
      </w:r>
    </w:p>
    <w:p>
      <w:pPr>
        <w:pStyle w:val="FirstParagraph"/>
      </w:pPr>
      <w:r>
        <w:t xml:space="preserve">This Resume highlights the qualifications of a Banker who is deeply rooted in New Zealand Auckland. With a focus on integrity, innovation, and client-centric solutions, I aim to contribute to the continued success of financial institutions in the region. My career has been driven by a passion for empowering individuals and businesses through sound financial practices tailored to the unique needs of New Zealand's diverse communities.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New Zealand Auckland</dc:title>
  <dc:creator/>
  <dc:language>en</dc:language>
  <cp:keywords/>
  <dcterms:created xsi:type="dcterms:W3CDTF">2026-07-24T13:23:05Z</dcterms:created>
  <dcterms:modified xsi:type="dcterms:W3CDTF">2026-07-24T13:23:05Z</dcterms:modified>
</cp:coreProperties>
</file>

<file path=docProps/custom.xml><?xml version="1.0" encoding="utf-8"?>
<Properties xmlns="http://schemas.openxmlformats.org/officeDocument/2006/custom-properties" xmlns:vt="http://schemas.openxmlformats.org/officeDocument/2006/docPropsVTypes"/>
</file>