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Banker</w:t>
      </w:r>
      <w:r>
        <w:t xml:space="preserve"> </w:t>
      </w:r>
      <w:r>
        <w:t xml:space="preserve">in</w:t>
      </w:r>
      <w:r>
        <w:t xml:space="preserve"> </w:t>
      </w:r>
      <w:r>
        <w:t xml:space="preserve">Pakistan</w:t>
      </w:r>
      <w:r>
        <w:t xml:space="preserve"> </w:t>
      </w:r>
      <w:r>
        <w:t xml:space="preserve">Karachi</w:t>
      </w:r>
    </w:p>
    <w:bookmarkStart w:id="30" w:name="Xdb3b578303aaa8b258dab28dc98f5b7ffcf6675"/>
    <w:p>
      <w:pPr>
        <w:pStyle w:val="Heading1"/>
      </w:pPr>
      <w:r>
        <w:t xml:space="preserve">Resume of a Professional Banker in Pakistan Karachi</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Raza Khan</w:t>
      </w:r>
    </w:p>
    <w:p>
      <w:pPr>
        <w:pStyle w:val="BodyText"/>
      </w:pPr>
      <w:r>
        <w:rPr>
          <w:bCs/>
          <w:b/>
        </w:rPr>
        <w:t xml:space="preserve">Contact:</w:t>
      </w:r>
      <w:r>
        <w:t xml:space="preserve"> </w:t>
      </w:r>
      <w:r>
        <w:t xml:space="preserve">+92-300-1234567 | ahmed.raza.khan@email.com</w:t>
      </w:r>
    </w:p>
    <w:p>
      <w:pPr>
        <w:pStyle w:val="BodyText"/>
      </w:pPr>
      <w:r>
        <w:rPr>
          <w:bCs/>
          <w:b/>
        </w:rPr>
        <w:t xml:space="preserve">Location:</w:t>
      </w:r>
      <w:r>
        <w:t xml:space="preserve"> </w:t>
      </w:r>
      <w:r>
        <w:t xml:space="preserve">Karachi, Pakistan</w:t>
      </w:r>
    </w:p>
    <w:bookmarkEnd w:id="20"/>
    <w:bookmarkStart w:id="21" w:name="professional-summary"/>
    <w:p>
      <w:pPr>
        <w:pStyle w:val="Heading2"/>
      </w:pPr>
      <w:r>
        <w:t xml:space="preserve">Professional Summary</w:t>
      </w:r>
    </w:p>
    <w:p>
      <w:pPr>
        <w:pStyle w:val="FirstParagraph"/>
      </w:pPr>
      <w:r>
        <w:t xml:space="preserve">A dedicated and results-driven banker with over 8 years of experience in the financial sector of Pakistan. Specializing in commercial banking, customer relationship management, and financial advisory services. Proficient in navigating the dynamic landscape of Karachi’s banking industry, which is one of the most vibrant economic hubs in Pakistan. Committed to delivering exceptional service to clients while ensuring compliance with regulatory frameworks set by the State Bank of Pakistan. A proven track record of managing high-value portfolios, driving sales growth, and fostering long-term relationships with individual and corporate clients in Karachi.</w:t>
      </w:r>
    </w:p>
    <w:bookmarkEnd w:id="21"/>
    <w:bookmarkStart w:id="25" w:name="professional-experience"/>
    <w:p>
      <w:pPr>
        <w:pStyle w:val="Heading2"/>
      </w:pPr>
      <w:r>
        <w:t xml:space="preserve">Professional Experience</w:t>
      </w:r>
    </w:p>
    <w:bookmarkStart w:id="22" w:name="Xb200b7396ec46ad582707c10dc31da1f1e488f5"/>
    <w:p>
      <w:pPr>
        <w:pStyle w:val="Heading3"/>
      </w:pPr>
      <w:r>
        <w:t xml:space="preserve">Habib Bank Limited (HBL) - Senior Relationship Manager</w:t>
      </w:r>
    </w:p>
    <w:p>
      <w:pPr>
        <w:pStyle w:val="FirstParagraph"/>
      </w:pPr>
      <w:r>
        <w:rPr>
          <w:bCs/>
          <w:b/>
        </w:rPr>
        <w:t xml:space="preserve">Location:</w:t>
      </w:r>
      <w:r>
        <w:t xml:space="preserve"> </w:t>
      </w:r>
      <w:r>
        <w:t xml:space="preserve">Karachi, Pakistan |</w:t>
      </w:r>
      <w:r>
        <w:t xml:space="preserve"> </w:t>
      </w:r>
      <w:r>
        <w:rPr>
          <w:bCs/>
          <w:b/>
        </w:rPr>
        <w:t xml:space="preserve">Duration:</w:t>
      </w:r>
      <w:r>
        <w:t xml:space="preserve"> </w:t>
      </w:r>
      <w:r>
        <w:t xml:space="preserve">January 2018 – Present</w:t>
      </w:r>
    </w:p>
    <w:p>
      <w:pPr>
        <w:numPr>
          <w:ilvl w:val="0"/>
          <w:numId w:val="1001"/>
        </w:numPr>
        <w:pStyle w:val="Compact"/>
      </w:pPr>
      <w:r>
        <w:t xml:space="preserve">Managed a portfolio of 200+ high-net-worth individuals and SME clients in Karachi, achieving a 35% increase in client retention rates.</w:t>
      </w:r>
    </w:p>
    <w:p>
      <w:pPr>
        <w:numPr>
          <w:ilvl w:val="0"/>
          <w:numId w:val="1001"/>
        </w:numPr>
        <w:pStyle w:val="Compact"/>
      </w:pPr>
      <w:r>
        <w:t xml:space="preserve">Provided tailored financial solutions including loans, investment products, and wealth management services to meet the unique needs of clients in Pakistan’s competitive banking sector.</w:t>
      </w:r>
    </w:p>
    <w:p>
      <w:pPr>
        <w:numPr>
          <w:ilvl w:val="0"/>
          <w:numId w:val="1001"/>
        </w:numPr>
        <w:pStyle w:val="Compact"/>
      </w:pPr>
      <w:r>
        <w:t xml:space="preserve">Spearheaded customer acquisition campaigns that boosted branch revenue by 20% annually, contributing to HBL’s leadership in Karachi’s commercial banking segment.</w:t>
      </w:r>
    </w:p>
    <w:p>
      <w:pPr>
        <w:numPr>
          <w:ilvl w:val="0"/>
          <w:numId w:val="1001"/>
        </w:numPr>
        <w:pStyle w:val="Compact"/>
      </w:pPr>
      <w:r>
        <w:t xml:space="preserve">Collaborated with internal teams to ensure compliance with SBP regulations and internal policies, maintaining a flawless audit record for the past five years.</w:t>
      </w:r>
    </w:p>
    <w:p>
      <w:pPr>
        <w:numPr>
          <w:ilvl w:val="0"/>
          <w:numId w:val="1001"/>
        </w:numPr>
        <w:pStyle w:val="Compact"/>
      </w:pPr>
      <w:r>
        <w:t xml:space="preserve">Recognized as "Top Performer" by HBL for exceeding sales targets and delivering exceptional client service in 2021 and 2023.</w:t>
      </w:r>
    </w:p>
    <w:bookmarkEnd w:id="22"/>
    <w:bookmarkStart w:id="23" w:name="X9630a499cbbbe0f684410869dee78668b7fdcc2"/>
    <w:p>
      <w:pPr>
        <w:pStyle w:val="Heading3"/>
      </w:pPr>
      <w:r>
        <w:t xml:space="preserve">National Bank of Pakistan (NBP) - Relationship Officer</w:t>
      </w:r>
    </w:p>
    <w:p>
      <w:pPr>
        <w:pStyle w:val="FirstParagraph"/>
      </w:pPr>
      <w:r>
        <w:rPr>
          <w:bCs/>
          <w:b/>
        </w:rPr>
        <w:t xml:space="preserve">Location:</w:t>
      </w:r>
      <w:r>
        <w:t xml:space="preserve"> </w:t>
      </w:r>
      <w:r>
        <w:t xml:space="preserve">Karachi, Pakistan |</w:t>
      </w:r>
      <w:r>
        <w:t xml:space="preserve"> </w:t>
      </w:r>
      <w:r>
        <w:rPr>
          <w:bCs/>
          <w:b/>
        </w:rPr>
        <w:t xml:space="preserve">Duration:</w:t>
      </w:r>
      <w:r>
        <w:t xml:space="preserve"> </w:t>
      </w:r>
      <w:r>
        <w:t xml:space="preserve">June 2014 – December 2017</w:t>
      </w:r>
    </w:p>
    <w:p>
      <w:pPr>
        <w:numPr>
          <w:ilvl w:val="0"/>
          <w:numId w:val="1002"/>
        </w:numPr>
        <w:pStyle w:val="Compact"/>
      </w:pPr>
      <w:r>
        <w:t xml:space="preserve">Served as the primary contact for over 150 corporate clients, offering expertise in trade finance, working capital solutions, and cash management services.</w:t>
      </w:r>
    </w:p>
    <w:p>
      <w:pPr>
        <w:numPr>
          <w:ilvl w:val="0"/>
          <w:numId w:val="1002"/>
        </w:numPr>
        <w:pStyle w:val="Compact"/>
      </w:pPr>
      <w:r>
        <w:t xml:space="preserve">Played a key role in expanding NBP’s SME lending portfolio by 18% during the tenure, supporting local businesses in Karachi’s industrial zones.</w:t>
      </w:r>
    </w:p>
    <w:p>
      <w:pPr>
        <w:numPr>
          <w:ilvl w:val="0"/>
          <w:numId w:val="1002"/>
        </w:numPr>
        <w:pStyle w:val="Compact"/>
      </w:pPr>
      <w:r>
        <w:t xml:space="preserve">Developed and executed marketing strategies to promote NBP’s digital banking initiatives, resulting in a 25% increase in app-based transactions among clients.</w:t>
      </w:r>
    </w:p>
    <w:p>
      <w:pPr>
        <w:numPr>
          <w:ilvl w:val="0"/>
          <w:numId w:val="1002"/>
        </w:numPr>
        <w:pStyle w:val="Compact"/>
      </w:pPr>
      <w:r>
        <w:t xml:space="preserve">Conducted workshops for clients on financial literacy and risk management, reinforcing NBP’s commitment to empowering the community in Pakistan Karachi.</w:t>
      </w:r>
    </w:p>
    <w:bookmarkEnd w:id="23"/>
    <w:bookmarkStart w:id="24" w:name="Xdf61418ea863232d68b858fd8a21dfd3c9dcf4b"/>
    <w:p>
      <w:pPr>
        <w:pStyle w:val="Heading3"/>
      </w:pPr>
      <w:r>
        <w:t xml:space="preserve">Habib Bank Limited (HBL) - Assistant Relationship Manager</w:t>
      </w:r>
    </w:p>
    <w:p>
      <w:pPr>
        <w:pStyle w:val="FirstParagraph"/>
      </w:pPr>
      <w:r>
        <w:rPr>
          <w:bCs/>
          <w:b/>
        </w:rPr>
        <w:t xml:space="preserve">Location:</w:t>
      </w:r>
      <w:r>
        <w:t xml:space="preserve"> </w:t>
      </w:r>
      <w:r>
        <w:t xml:space="preserve">Karachi, Pakistan |</w:t>
      </w:r>
      <w:r>
        <w:t xml:space="preserve"> </w:t>
      </w:r>
      <w:r>
        <w:rPr>
          <w:bCs/>
          <w:b/>
        </w:rPr>
        <w:t xml:space="preserve">Duration:</w:t>
      </w:r>
      <w:r>
        <w:t xml:space="preserve"> </w:t>
      </w:r>
      <w:r>
        <w:t xml:space="preserve">July 2011 – May 2014</w:t>
      </w:r>
    </w:p>
    <w:p>
      <w:pPr>
        <w:numPr>
          <w:ilvl w:val="0"/>
          <w:numId w:val="1003"/>
        </w:numPr>
        <w:pStyle w:val="Compact"/>
      </w:pPr>
      <w:r>
        <w:t xml:space="preserve">Supported senior managers in onboarding new clients and maintaining relationships with existing ones, contributing to a 15% growth in branch performance.</w:t>
      </w:r>
    </w:p>
    <w:p>
      <w:pPr>
        <w:numPr>
          <w:ilvl w:val="0"/>
          <w:numId w:val="1003"/>
        </w:numPr>
        <w:pStyle w:val="Compact"/>
      </w:pPr>
      <w:r>
        <w:t xml:space="preserve">Maintained accurate records of client transactions and financial data, ensuring compliance with HBL’s internal controls and SBP guidelines.</w:t>
      </w:r>
    </w:p>
    <w:p>
      <w:pPr>
        <w:numPr>
          <w:ilvl w:val="0"/>
          <w:numId w:val="1003"/>
        </w:numPr>
        <w:pStyle w:val="Compact"/>
      </w:pPr>
      <w:r>
        <w:t xml:space="preserve">Provided assistance in the development of marketing materials to promote HBL’s services across Karachi’s diverse demographics.</w:t>
      </w:r>
    </w:p>
    <w:bookmarkEnd w:id="24"/>
    <w:bookmarkEnd w:id="25"/>
    <w:bookmarkStart w:id="26" w:name="educational-background"/>
    <w:p>
      <w:pPr>
        <w:pStyle w:val="Heading2"/>
      </w:pPr>
      <w:r>
        <w:t xml:space="preserve">Educational Background</w:t>
      </w:r>
    </w:p>
    <w:p>
      <w:pPr>
        <w:pStyle w:val="FirstParagraph"/>
      </w:pPr>
      <w:r>
        <w:rPr>
          <w:bCs/>
          <w:b/>
        </w:rPr>
        <w:t xml:space="preserve">Bachelor of Commerce (B.Com)</w:t>
      </w:r>
    </w:p>
    <w:p>
      <w:pPr>
        <w:pStyle w:val="BodyText"/>
      </w:pPr>
      <w:r>
        <w:t xml:space="preserve">University of Karachi, Pakistan | Graduated: 2011</w:t>
      </w:r>
    </w:p>
    <w:p>
      <w:pPr>
        <w:pStyle w:val="BodyText"/>
      </w:pPr>
      <w:r>
        <w:rPr>
          <w:bCs/>
          <w:b/>
        </w:rPr>
        <w:t xml:space="preserve">Master of Business Administration (MBA)</w:t>
      </w:r>
    </w:p>
    <w:p>
      <w:pPr>
        <w:pStyle w:val="BodyText"/>
      </w:pPr>
      <w:r>
        <w:t xml:space="preserve">Institute of Business Administration (IBA), Karachi, Pakistan | Graduated: 2014</w:t>
      </w:r>
    </w:p>
    <w:bookmarkEnd w:id="26"/>
    <w:bookmarkStart w:id="27" w:name="skills-and-competencies"/>
    <w:p>
      <w:pPr>
        <w:pStyle w:val="Heading2"/>
      </w:pPr>
      <w:r>
        <w:t xml:space="preserve">Skills and Competencies</w:t>
      </w:r>
    </w:p>
    <w:p>
      <w:pPr>
        <w:numPr>
          <w:ilvl w:val="0"/>
          <w:numId w:val="1004"/>
        </w:numPr>
        <w:pStyle w:val="Compact"/>
      </w:pPr>
      <w:r>
        <w:rPr>
          <w:bCs/>
          <w:b/>
        </w:rPr>
        <w:t xml:space="preserve">Banking Expertise:</w:t>
      </w:r>
      <w:r>
        <w:t xml:space="preserve"> </w:t>
      </w:r>
      <w:r>
        <w:t xml:space="preserve">Commercial banking, investment advisory, risk assessment, and financial planning.</w:t>
      </w:r>
    </w:p>
    <w:p>
      <w:pPr>
        <w:numPr>
          <w:ilvl w:val="0"/>
          <w:numId w:val="1004"/>
        </w:numPr>
        <w:pStyle w:val="Compact"/>
      </w:pPr>
      <w:r>
        <w:rPr>
          <w:bCs/>
          <w:b/>
        </w:rPr>
        <w:t xml:space="preserve">Client Management:</w:t>
      </w:r>
      <w:r>
        <w:t xml:space="preserve"> </w:t>
      </w:r>
      <w:r>
        <w:t xml:space="preserve">Strong interpersonal skills to build trust and loyalty with clients in Pakistan Karachi’s competitive market.</w:t>
      </w:r>
    </w:p>
    <w:p>
      <w:pPr>
        <w:numPr>
          <w:ilvl w:val="0"/>
          <w:numId w:val="1004"/>
        </w:numPr>
        <w:pStyle w:val="Compact"/>
      </w:pPr>
      <w:r>
        <w:rPr>
          <w:bCs/>
          <w:b/>
        </w:rPr>
        <w:t xml:space="preserve">Digital Banking:</w:t>
      </w:r>
      <w:r>
        <w:t xml:space="preserve"> </w:t>
      </w:r>
      <w:r>
        <w:t xml:space="preserve">Proficient in HBL’s digital platforms and other banking software like SAP, Microsoft Office, and CRM systems.</w:t>
      </w:r>
    </w:p>
    <w:p>
      <w:pPr>
        <w:numPr>
          <w:ilvl w:val="0"/>
          <w:numId w:val="1004"/>
        </w:numPr>
        <w:pStyle w:val="Compact"/>
      </w:pPr>
      <w:r>
        <w:rPr>
          <w:bCs/>
          <w:b/>
        </w:rPr>
        <w:t xml:space="preserve">Languages:</w:t>
      </w:r>
      <w:r>
        <w:t xml:space="preserve"> </w:t>
      </w:r>
      <w:r>
        <w:t xml:space="preserve">Fluent in Urdu, English, and basic knowledge of Sindhi (spoken).</w:t>
      </w:r>
    </w:p>
    <w:p>
      <w:pPr>
        <w:numPr>
          <w:ilvl w:val="0"/>
          <w:numId w:val="1004"/>
        </w:numPr>
        <w:pStyle w:val="Compact"/>
      </w:pPr>
      <w:r>
        <w:rPr>
          <w:bCs/>
          <w:b/>
        </w:rPr>
        <w:t xml:space="preserve">Regulatory Compliance:</w:t>
      </w:r>
      <w:r>
        <w:t xml:space="preserve"> </w:t>
      </w:r>
      <w:r>
        <w:t xml:space="preserve">In-depth understanding of SBP regulations, Anti-Money Laundering (AML) protocols, and KYC procedures.</w:t>
      </w:r>
    </w:p>
    <w:bookmarkEnd w:id="27"/>
    <w:bookmarkStart w:id="28" w:name="certifications-and-training"/>
    <w:p>
      <w:pPr>
        <w:pStyle w:val="Heading2"/>
      </w:pPr>
      <w:r>
        <w:t xml:space="preserve">Certifications and Training</w:t>
      </w:r>
    </w:p>
    <w:p>
      <w:pPr>
        <w:pStyle w:val="FirstParagraph"/>
      </w:pPr>
      <w:r>
        <w:rPr>
          <w:bCs/>
          <w:b/>
        </w:rPr>
        <w:t xml:space="preserve">Certified Financial Planner (CFP)</w:t>
      </w:r>
      <w:r>
        <w:t xml:space="preserve"> </w:t>
      </w:r>
      <w:r>
        <w:t xml:space="preserve">– Institute of Chartered Financial Analysts of Pakistan (ICFAP), 2019</w:t>
      </w:r>
    </w:p>
    <w:p>
      <w:pPr>
        <w:pStyle w:val="BodyText"/>
      </w:pPr>
      <w:r>
        <w:rPr>
          <w:bCs/>
          <w:b/>
        </w:rPr>
        <w:t xml:space="preserve">Professional Diploma in Banking (PDB)</w:t>
      </w:r>
      <w:r>
        <w:t xml:space="preserve"> </w:t>
      </w:r>
      <w:r>
        <w:t xml:space="preserve">– State Bank of Pakistan, 2016</w:t>
      </w:r>
    </w:p>
    <w:p>
      <w:pPr>
        <w:pStyle w:val="BodyText"/>
      </w:pPr>
      <w:r>
        <w:rPr>
          <w:bCs/>
          <w:b/>
        </w:rPr>
        <w:t xml:space="preserve">Advanced Digital Banking Training</w:t>
      </w:r>
      <w:r>
        <w:t xml:space="preserve"> </w:t>
      </w:r>
      <w:r>
        <w:t xml:space="preserve">– HBL Academy, Karachi, 2020</w:t>
      </w:r>
    </w:p>
    <w:bookmarkEnd w:id="28"/>
    <w:bookmarkStart w:id="29" w:name="additional-information"/>
    <w:p>
      <w:pPr>
        <w:pStyle w:val="Heading2"/>
      </w:pPr>
      <w:r>
        <w:t xml:space="preserve">Additional Information</w:t>
      </w:r>
    </w:p>
    <w:p>
      <w:pPr>
        <w:pStyle w:val="FirstParagraph"/>
      </w:pPr>
      <w:r>
        <w:rPr>
          <w:bCs/>
          <w:b/>
        </w:rPr>
        <w:t xml:space="preserve">Professional Affiliations:</w:t>
      </w:r>
    </w:p>
    <w:p>
      <w:pPr>
        <w:numPr>
          <w:ilvl w:val="0"/>
          <w:numId w:val="1005"/>
        </w:numPr>
        <w:pStyle w:val="Compact"/>
      </w:pPr>
      <w:r>
        <w:t xml:space="preserve">Member of the Pakistan Bankers Association (PBA)</w:t>
      </w:r>
    </w:p>
    <w:p>
      <w:pPr>
        <w:numPr>
          <w:ilvl w:val="0"/>
          <w:numId w:val="1005"/>
        </w:numPr>
        <w:pStyle w:val="Compact"/>
      </w:pPr>
      <w:r>
        <w:t xml:space="preserve">Mentor for young bankers in Karachi through the Karachi Chamber of Commerce and Industry (KCCI)</w:t>
      </w:r>
    </w:p>
    <w:p>
      <w:pPr>
        <w:pStyle w:val="FirstParagraph"/>
      </w:pPr>
      <w:r>
        <w:rPr>
          <w:bCs/>
          <w:b/>
        </w:rPr>
        <w:t xml:space="preserve">Community Involvement:</w:t>
      </w:r>
    </w:p>
    <w:p>
      <w:pPr>
        <w:numPr>
          <w:ilvl w:val="0"/>
          <w:numId w:val="1006"/>
        </w:numPr>
        <w:pStyle w:val="Compact"/>
      </w:pPr>
      <w:r>
        <w:t xml:space="preserve">Volunteer at local NGOs in Karachi, focusing on financial literacy programs for underprivileged communities.</w:t>
      </w:r>
    </w:p>
    <w:p>
      <w:pPr>
        <w:numPr>
          <w:ilvl w:val="0"/>
          <w:numId w:val="1006"/>
        </w:numPr>
        <w:pStyle w:val="Compact"/>
      </w:pPr>
      <w:r>
        <w:t xml:space="preserve">Contributor to the “Banking for All” initiative, promoting access to banking services in underserved areas of Pakistan Karachi.</w:t>
      </w:r>
    </w:p>
    <w:p>
      <w:pPr>
        <w:pStyle w:val="FirstParagraph"/>
      </w:pPr>
      <w:r>
        <w:rPr>
          <w:bCs/>
          <w:b/>
        </w:rPr>
        <w:t xml:space="preserve">Interests:</w:t>
      </w:r>
    </w:p>
    <w:p>
      <w:pPr>
        <w:numPr>
          <w:ilvl w:val="0"/>
          <w:numId w:val="1007"/>
        </w:numPr>
        <w:pStyle w:val="Compact"/>
      </w:pPr>
      <w:r>
        <w:t xml:space="preserve">Staying updated on global financial trends and their impact on Pakistan’s banking sector.</w:t>
      </w:r>
    </w:p>
    <w:p>
      <w:pPr>
        <w:numPr>
          <w:ilvl w:val="0"/>
          <w:numId w:val="1007"/>
        </w:numPr>
        <w:pStyle w:val="Compact"/>
      </w:pPr>
      <w:r>
        <w:t xml:space="preserve">Exploring new technologies to enhance customer experience in digital banking.</w:t>
      </w:r>
    </w:p>
    <w:bookmarkEnd w:id="29"/>
    <w:p>
      <w:pPr>
        <w:pStyle w:val="FirstParagraph"/>
      </w:pPr>
      <w:r>
        <w:rPr>
          <w:iCs/>
          <w:i/>
        </w:rPr>
        <w:t xml:space="preserve">Resume for Banker in Pakistan Karachi – Designed for Excellence in Financial Services</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Banker in Pakistan Karachi</dc:title>
  <dc:creator/>
  <dc:language>en</dc:language>
  <cp:keywords/>
  <dcterms:created xsi:type="dcterms:W3CDTF">2025-12-11T16:19:26Z</dcterms:created>
  <dcterms:modified xsi:type="dcterms:W3CDTF">2025-12-11T16:19:26Z</dcterms:modified>
</cp:coreProperties>
</file>

<file path=docProps/custom.xml><?xml version="1.0" encoding="utf-8"?>
<Properties xmlns="http://schemas.openxmlformats.org/officeDocument/2006/custom-properties" xmlns:vt="http://schemas.openxmlformats.org/officeDocument/2006/docPropsVTypes"/>
</file>