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Experienced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018932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Singapore's dynamic financial sector. Specializing in client relationship management, investment advisory, and risk assessment, I have consistently delivered results for leading banks in Singapore. My career as a banker is deeply rooted in understanding the unique needs of clients within the Singapore banking landscape, ensuring tailored financial solutions that align with both personal and corporate goals. As a professional banker in Singapore Singapore, I am committed to upholding the highest standards of integrity, innovation, and customer-centric service.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OCBC Bank (Singapore) Pte Ltd</w:t>
      </w:r>
      <w:r>
        <w:br/>
      </w:r>
      <w:r>
        <w:t xml:space="preserve">January 2018 – Present</w:t>
      </w:r>
      <w:r>
        <w:br/>
      </w:r>
      <w:r>
        <w:t xml:space="preserve">- Managed a portfolio of over 500 high-net-worth clients, providing personalized banking solutions and investment strategies.</w:t>
      </w:r>
      <w:r>
        <w:br/>
      </w:r>
      <w:r>
        <w:t xml:space="preserve">- Collaborated with cross-functional teams to design and execute financial products tailored for Singapore's corporate and private clients.</w:t>
      </w:r>
      <w:r>
        <w:br/>
      </w:r>
      <w:r>
        <w:t xml:space="preserve">- Achieved a 25% increase in customer retention by implementing proactive relationship-building initiatives in Singapore's competitive market.</w:t>
      </w:r>
      <w:r>
        <w:br/>
      </w:r>
      <w:r>
        <w:t xml:space="preserve">- Acted as a key liaison between clients and internal departments, ensuring seamless execution of complex financial transactions.</w:t>
      </w:r>
    </w:p>
    <w:bookmarkEnd w:id="22"/>
    <w:bookmarkStart w:id="23" w:name="relationship-manager"/>
    <w:p>
      <w:pPr>
        <w:pStyle w:val="Heading3"/>
      </w:pPr>
      <w:r>
        <w:t xml:space="preserve">Relationship Manager</w:t>
      </w:r>
    </w:p>
    <w:p>
      <w:pPr>
        <w:pStyle w:val="FirstParagraph"/>
      </w:pPr>
      <w:r>
        <w:rPr>
          <w:bCs/>
          <w:b/>
        </w:rPr>
        <w:t xml:space="preserve">DBS Bank (Singapore) Pte Ltd</w:t>
      </w:r>
      <w:r>
        <w:br/>
      </w:r>
      <w:r>
        <w:t xml:space="preserve">March 2014 – December 2017</w:t>
      </w:r>
      <w:r>
        <w:br/>
      </w:r>
      <w:r>
        <w:t xml:space="preserve">- Built and maintained strong relationships with SME clients in Singapore, driving revenue growth through customized financial services.</w:t>
      </w:r>
      <w:r>
        <w:br/>
      </w:r>
      <w:r>
        <w:t xml:space="preserve">- Led the development of a client engagement framework that improved satisfaction scores by 30% in Singapore's regional offices.</w:t>
      </w:r>
      <w:r>
        <w:br/>
      </w:r>
      <w:r>
        <w:t xml:space="preserve">- Provided expert advice on credit facilities, trade finance, and wealth management solutions for businesses operating in Singapore.</w:t>
      </w:r>
    </w:p>
    <w:bookmarkEnd w:id="23"/>
    <w:bookmarkStart w:id="24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Standard Chartered Bank (Singapore) Ltd</w:t>
      </w:r>
      <w:r>
        <w:br/>
      </w:r>
      <w:r>
        <w:t xml:space="preserve">June 2010 – February 2014</w:t>
      </w:r>
      <w:r>
        <w:br/>
      </w:r>
      <w:r>
        <w:t xml:space="preserve">- Delivered retail banking services to individuals and small businesses, focusing on account opening, loan processing, and digital banking solutions.</w:t>
      </w:r>
      <w:r>
        <w:br/>
      </w:r>
      <w:r>
        <w:t xml:space="preserve">- Contributed to the expansion of the bank’s customer base in Singapore by leveraging local market insights and cultural understanding.</w:t>
      </w:r>
      <w:r>
        <w:br/>
      </w:r>
      <w:r>
        <w:t xml:space="preserve">- Trained junior staff on compliance protocols and customer service standards aligned with Singapore’s financial regulations.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4274147f1c6640144abe7470c82f4d20616e74"/>
    <w:p>
      <w:pPr>
        <w:pStyle w:val="Heading3"/>
      </w:pPr>
      <w:r>
        <w:t xml:space="preserve">Bachelor of Business Administration (Finance)</w:t>
      </w:r>
    </w:p>
    <w:p>
      <w:pPr>
        <w:pStyle w:val="FirstParagraph"/>
      </w:pPr>
      <w:r>
        <w:rPr>
          <w:bCs/>
          <w:b/>
        </w:rPr>
        <w:t xml:space="preserve">National University of Singapore (NUS)</w:t>
      </w:r>
      <w:r>
        <w:br/>
      </w:r>
      <w:r>
        <w:t xml:space="preserve">2006 – 2010</w:t>
      </w:r>
      <w:r>
        <w:br/>
      </w:r>
      <w:r>
        <w:t xml:space="preserve">- Graduated with Honors, specializing in financial markets and corporate finance.</w:t>
      </w:r>
      <w:r>
        <w:br/>
      </w:r>
      <w:r>
        <w:t xml:space="preserve">- Participated in the NUS Banking Club, gaining exposure to Singapore’s financial ecosystem.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CFA (Chartered Financial Analyst) Level II Candidate</w:t>
      </w:r>
    </w:p>
    <w:p>
      <w:pPr>
        <w:numPr>
          <w:ilvl w:val="0"/>
          <w:numId w:val="1001"/>
        </w:numPr>
        <w:pStyle w:val="Compact"/>
      </w:pPr>
      <w:r>
        <w:t xml:space="preserve">Financial Planning &amp; Wealth Management Certification – Singapore Institute of Banking &amp; Finance (SIBF)</w:t>
      </w:r>
    </w:p>
    <w:p>
      <w:pPr>
        <w:numPr>
          <w:ilvl w:val="0"/>
          <w:numId w:val="1001"/>
        </w:numPr>
        <w:pStyle w:val="Compact"/>
      </w:pPr>
      <w:r>
        <w:t xml:space="preserve">Banking Compliance and Risk Management – Monetary Authority of Singapore (MAS)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Advisory:</w:t>
      </w:r>
      <w:r>
        <w:t xml:space="preserve"> </w:t>
      </w:r>
      <w:r>
        <w:t xml:space="preserve">Expertise in wealth management, investment portfolios, and retirement planning for clients in Singapore.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Proficient in evaluating credit risk and implementing mitigation strategies for corporate and individual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Familiarity with Singapore’s digital banking platforms, including DBS Digibank and OCBC's mobile apps.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interpersonal skills to engage with diverse client bases in Singapore’s multicultural environment.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Mandarin, with basic proficiency in Malay and Tamil.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Association of Banks in Singapore (ABS)</w:t>
      </w:r>
    </w:p>
    <w:p>
      <w:pPr>
        <w:numPr>
          <w:ilvl w:val="0"/>
          <w:numId w:val="1003"/>
        </w:numPr>
        <w:pStyle w:val="Compact"/>
      </w:pPr>
      <w:r>
        <w:t xml:space="preserve">Member, Chartered Financial Analyst (CFA) Institute</w:t>
      </w:r>
    </w:p>
    <w:p>
      <w:pPr>
        <w:numPr>
          <w:ilvl w:val="0"/>
          <w:numId w:val="1003"/>
        </w:numPr>
        <w:pStyle w:val="Compact"/>
      </w:pPr>
      <w:r>
        <w:t xml:space="preserve">Volunteer, Singapore Youth Finance Academy (Mentor for aspiring bankers)</w:t>
      </w:r>
    </w:p>
    <w:bookmarkEnd w:id="30"/>
    <w:bookmarkStart w:id="31" w:name="key-achievements"/>
    <w:p>
      <w:pPr>
        <w:pStyle w:val="Heading2"/>
      </w:pPr>
      <w:r>
        <w:t xml:space="preserve">Key Achievements</w:t>
      </w:r>
    </w:p>
    <w:p>
      <w:pPr>
        <w:pStyle w:val="FirstParagraph"/>
      </w:pPr>
      <w:r>
        <w:rPr>
          <w:bCs/>
          <w:b/>
        </w:rPr>
        <w:t xml:space="preserve">Singapore’s Top Performer in Client Satisfaction (2021):</w:t>
      </w:r>
      <w:r>
        <w:t xml:space="preserve"> </w:t>
      </w:r>
      <w:r>
        <w:t xml:space="preserve">Recognized by OCBC Bank for exceeding client expectations through personalized service and innovative solutions.</w:t>
      </w:r>
    </w:p>
    <w:p>
      <w:pPr>
        <w:pStyle w:val="BodyText"/>
      </w:pPr>
      <w:r>
        <w:rPr>
          <w:bCs/>
          <w:b/>
        </w:rPr>
        <w:t xml:space="preserve">Leadership in Digital Transformation:</w:t>
      </w:r>
      <w:r>
        <w:t xml:space="preserve"> </w:t>
      </w:r>
      <w:r>
        <w:t xml:space="preserve">Spearheaded the adoption of AI-driven tools for client onboarding, enhancing efficiency by 40% in Singapore’s digital banking operations.</w:t>
      </w:r>
    </w:p>
    <w:p>
      <w:pPr>
        <w:pStyle w:val="BodyText"/>
      </w:pPr>
      <w:r>
        <w:rPr>
          <w:bCs/>
          <w:b/>
        </w:rPr>
        <w:t xml:space="preserve">Cultural Competency Awards (2019):</w:t>
      </w:r>
      <w:r>
        <w:t xml:space="preserve"> </w:t>
      </w:r>
      <w:r>
        <w:t xml:space="preserve">Honored by DBS Bank for fostering inclusivity and leveraging cultural insights to serve Singapore’s diverse population.</w:t>
      </w:r>
    </w:p>
    <w:bookmarkEnd w:id="31"/>
    <w:bookmarkStart w:id="32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banker in Singapore, I am driven by the mission to empower individuals and businesses through financial empowerment. My career as a banker in Singapore Singapore has been defined by a commitment to excellence, innovation, and community impact. Whether it’s guiding clients through complex financial decisions or contributing to the growth of the banking sector in Singapore, I remain dedicated to making a difference. With a deep understanding of Singapore’s unique economic environment and regulatory framework, I am poised to continue delivering value in an ever-evolving financial landscape.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Experienced Banker in Singapore</dc:title>
  <dc:creator/>
  <dc:language>en</dc:language>
  <cp:keywords/>
  <dcterms:created xsi:type="dcterms:W3CDTF">2026-07-21T11:06:30Z</dcterms:created>
  <dcterms:modified xsi:type="dcterms:W3CDTF">2026-07-21T11:06:30Z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