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of</w:t>
      </w:r>
      <w:r>
        <w:t xml:space="preserve"> </w:t>
      </w:r>
      <w:r>
        <w:t xml:space="preserve">a</w:t>
      </w:r>
      <w:r>
        <w:t xml:space="preserve"> </w:t>
      </w:r>
      <w:r>
        <w:t xml:space="preserve">Banker</w:t>
      </w:r>
      <w:r>
        <w:t xml:space="preserve"> </w:t>
      </w:r>
      <w:r>
        <w:t xml:space="preserve">in</w:t>
      </w:r>
      <w:r>
        <w:t xml:space="preserve"> </w:t>
      </w:r>
      <w:r>
        <w:t xml:space="preserve">Sudan</w:t>
      </w:r>
      <w:r>
        <w:t xml:space="preserve"> </w:t>
      </w:r>
      <w:r>
        <w:t xml:space="preserve">Khartoum</w:t>
      </w:r>
    </w:p>
    <w:bookmarkStart w:id="32" w:name="resume-of-a-banker-in-sudan-khartoum"/>
    <w:p>
      <w:pPr>
        <w:pStyle w:val="Heading1"/>
      </w:pPr>
      <w:r>
        <w:t xml:space="preserve">Resume of a Banker in Sudan Khartoum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[+249 123 456 789]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Khartoum, Sudan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[linkedin.com/in/yourprofile]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results-driven Banker with over [X years] of experience in the financial sector, specializing in customer relationship management, risk assessment, and loan portfolio optimization. As a Banker in Sudan Khartoum, I have consistently demonstrated expertise in navigating the unique challenges of the regional banking landscape while fostering trust and delivering exceptional service to clients. My career is rooted in a commitment to financial inclusion, ethical practices, and sustainable growth. This Resume reflects my journey as a professional who thrives in dynamic environments and contributes meaningfully to organizational success.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enior-banker"/>
    <w:p>
      <w:pPr>
        <w:pStyle w:val="Heading3"/>
      </w:pPr>
      <w:r>
        <w:t xml:space="preserve">Senior Banker</w:t>
      </w:r>
    </w:p>
    <w:p>
      <w:pPr>
        <w:pStyle w:val="FirstParagraph"/>
      </w:pPr>
      <w:r>
        <w:rPr>
          <w:bCs/>
          <w:b/>
        </w:rPr>
        <w:t xml:space="preserve">Khartoum National Bank (KNB)</w:t>
      </w:r>
      <w:r>
        <w:t xml:space="preserve">, Khartoum, Sudan</w:t>
      </w:r>
      <w:r>
        <w:br/>
      </w: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Managed a portfolio of [X] high-net-worth clients, providing personalized financial solutions tailored to their investment and savings needs.</w:t>
      </w:r>
    </w:p>
    <w:p>
      <w:pPr>
        <w:numPr>
          <w:ilvl w:val="0"/>
          <w:numId w:val="1001"/>
        </w:numPr>
        <w:pStyle w:val="Compact"/>
      </w:pPr>
      <w:r>
        <w:t xml:space="preserve">Oversaw the implementation of risk management strategies, reducing loan default rates by [X]% over three years in Sudan Khartoum.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develop and promote innovative banking products, such as microfinance schemes and SME loans, to support local entrepreneurs in Khartoum.</w:t>
      </w:r>
    </w:p>
    <w:p>
      <w:pPr>
        <w:numPr>
          <w:ilvl w:val="0"/>
          <w:numId w:val="1001"/>
        </w:numPr>
        <w:pStyle w:val="Compact"/>
      </w:pPr>
      <w:r>
        <w:t xml:space="preserve">Provided mentorship to junior bankers, fostering a culture of excellence and professional growth within the branch network of Sudan Khartoum.</w:t>
      </w:r>
    </w:p>
    <w:p>
      <w:pPr>
        <w:numPr>
          <w:ilvl w:val="0"/>
          <w:numId w:val="1001"/>
        </w:numPr>
        <w:pStyle w:val="Compact"/>
      </w:pPr>
      <w:r>
        <w:t xml:space="preserve">Played a key role in organizing financial literacy workshops for communities in Khartoum, empowering individuals to make informed decisions about their money.</w:t>
      </w:r>
    </w:p>
    <w:bookmarkEnd w:id="22"/>
    <w:bookmarkStart w:id="23" w:name="banker"/>
    <w:p>
      <w:pPr>
        <w:pStyle w:val="Heading3"/>
      </w:pPr>
      <w:r>
        <w:t xml:space="preserve">Banker</w:t>
      </w:r>
    </w:p>
    <w:p>
      <w:pPr>
        <w:pStyle w:val="FirstParagraph"/>
      </w:pPr>
      <w:r>
        <w:rPr>
          <w:bCs/>
          <w:b/>
        </w:rPr>
        <w:t xml:space="preserve">Sudan Commercial Bank (SCB)</w:t>
      </w:r>
      <w:r>
        <w:t xml:space="preserve">, Khartoum, Sudan</w:t>
      </w:r>
      <w:r>
        <w:br/>
      </w:r>
      <w:r>
        <w:rPr>
          <w:iCs/>
          <w:i/>
        </w:rPr>
        <w:t xml:space="preserve">July 2014 – December 2017</w:t>
      </w:r>
    </w:p>
    <w:p>
      <w:pPr>
        <w:numPr>
          <w:ilvl w:val="0"/>
          <w:numId w:val="1002"/>
        </w:numPr>
        <w:pStyle w:val="Compact"/>
      </w:pPr>
      <w:r>
        <w:t xml:space="preserve">Processed and evaluated loan applications, ensuring compliance with regulatory frameworks while maintaining a customer-centric approach in Sudan Khartoum.</w:t>
      </w:r>
    </w:p>
    <w:p>
      <w:pPr>
        <w:numPr>
          <w:ilvl w:val="0"/>
          <w:numId w:val="1002"/>
        </w:numPr>
        <w:pStyle w:val="Compact"/>
      </w:pPr>
      <w:r>
        <w:t xml:space="preserve">Implemented digital banking solutions to enhance operational efficiency, resulting in a [X]% increase in client satisfaction scores within the Khartoum region.</w:t>
      </w:r>
    </w:p>
    <w:p>
      <w:pPr>
        <w:numPr>
          <w:ilvl w:val="0"/>
          <w:numId w:val="1002"/>
        </w:numPr>
        <w:pStyle w:val="Compact"/>
      </w:pPr>
      <w:r>
        <w:t xml:space="preserve">Maintained strong relationships with existing clients by addressing their concerns and offering tailored financial advice, contributing to a [X]% growth in retained customers.</w:t>
      </w:r>
    </w:p>
    <w:p>
      <w:pPr>
        <w:numPr>
          <w:ilvl w:val="0"/>
          <w:numId w:val="1002"/>
        </w:numPr>
        <w:pStyle w:val="Compact"/>
      </w:pPr>
      <w:r>
        <w:t xml:space="preserve">Supported the branch’s strategic goals by participating in community outreach programs, including financial literacy initiatives and disaster relief funding campaigns in Khartoum.</w:t>
      </w:r>
    </w:p>
    <w:bookmarkEnd w:id="23"/>
    <w:bookmarkStart w:id="24" w:name="trainee-banker"/>
    <w:p>
      <w:pPr>
        <w:pStyle w:val="Heading3"/>
      </w:pPr>
      <w:r>
        <w:t xml:space="preserve">Trainee Banker</w:t>
      </w:r>
    </w:p>
    <w:p>
      <w:pPr>
        <w:pStyle w:val="FirstParagraph"/>
      </w:pPr>
      <w:r>
        <w:rPr>
          <w:bCs/>
          <w:b/>
        </w:rPr>
        <w:t xml:space="preserve">National Bank of Sudan (NBS)</w:t>
      </w:r>
      <w:r>
        <w:t xml:space="preserve">, Khartoum, Sudan</w:t>
      </w:r>
      <w:r>
        <w:br/>
      </w:r>
      <w:r>
        <w:rPr>
          <w:iCs/>
          <w:i/>
        </w:rPr>
        <w:t xml:space="preserve">June 2012 – June 2014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core banking operations, including account management, transaction processing, and customer service.</w:t>
      </w:r>
    </w:p>
    <w:p>
      <w:pPr>
        <w:numPr>
          <w:ilvl w:val="0"/>
          <w:numId w:val="1003"/>
        </w:numPr>
        <w:pStyle w:val="Compact"/>
      </w:pPr>
      <w:r>
        <w:t xml:space="preserve">Assisted in the development of training modules for new recruits, focusing on ethical practices and adherence to Sudanese banking regulations.</w:t>
      </w:r>
    </w:p>
    <w:p>
      <w:pPr>
        <w:numPr>
          <w:ilvl w:val="0"/>
          <w:numId w:val="1003"/>
        </w:numPr>
        <w:pStyle w:val="Compact"/>
      </w:pPr>
      <w:r>
        <w:t xml:space="preserve">Contributed to the successful execution of branch audits, ensuring compliance with internal policies and external standards in Khartoum.</w:t>
      </w:r>
    </w:p>
    <w:bookmarkEnd w:id="24"/>
    <w:bookmarkEnd w:id="25"/>
    <w:bookmarkStart w:id="27" w:name="education"/>
    <w:p>
      <w:pPr>
        <w:pStyle w:val="Heading2"/>
      </w:pPr>
      <w:r>
        <w:t xml:space="preserve">Education</w:t>
      </w:r>
    </w:p>
    <w:bookmarkStart w:id="26" w:name="bachelor-of-business-administration-bba"/>
    <w:p>
      <w:pPr>
        <w:pStyle w:val="Heading3"/>
      </w:pPr>
      <w:r>
        <w:t xml:space="preserve">Bachelor of Business Administration (BBA)</w:t>
      </w:r>
    </w:p>
    <w:p>
      <w:pPr>
        <w:pStyle w:val="FirstParagraph"/>
      </w:pPr>
      <w:r>
        <w:rPr>
          <w:bCs/>
          <w:b/>
        </w:rPr>
        <w:t xml:space="preserve">University of Khartoum</w:t>
      </w:r>
      <w:r>
        <w:t xml:space="preserve">, Sudan</w:t>
      </w:r>
      <w:r>
        <w:br/>
      </w:r>
      <w:r>
        <w:rPr>
          <w:iCs/>
          <w:i/>
        </w:rPr>
        <w:t xml:space="preserve">Graduated: 2012</w:t>
      </w:r>
    </w:p>
    <w:p>
      <w:pPr>
        <w:numPr>
          <w:ilvl w:val="0"/>
          <w:numId w:val="1004"/>
        </w:numPr>
        <w:pStyle w:val="Compact"/>
      </w:pPr>
      <w:r>
        <w:t xml:space="preserve">Major in Finance and Banking, with a focus on financial markets, investment analysis, and corporate finance.</w:t>
      </w:r>
    </w:p>
    <w:p>
      <w:pPr>
        <w:numPr>
          <w:ilvl w:val="0"/>
          <w:numId w:val="1004"/>
        </w:numPr>
        <w:pStyle w:val="Compact"/>
      </w:pPr>
      <w:r>
        <w:t xml:space="preserve">Participated in case studies and seminars that emphasized the unique challenges of banking in Sudan Khartoum, including inflation control and currency fluctuations.</w:t>
      </w:r>
    </w:p>
    <w:bookmarkEnd w:id="26"/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CFA Level II Candidate</w:t>
      </w:r>
      <w:r>
        <w:t xml:space="preserve"> </w:t>
      </w:r>
      <w:r>
        <w:t xml:space="preserve">– Chartered Financial Analyst Institute (CFAI)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Professional Certificate in Risk Management</w:t>
      </w:r>
      <w:r>
        <w:t xml:space="preserve"> </w:t>
      </w:r>
      <w:r>
        <w:t xml:space="preserve">– Global Association of Risk Professionals (GARP)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Diploma in Islamic Banking and Finance</w:t>
      </w:r>
      <w:r>
        <w:t xml:space="preserve"> </w:t>
      </w:r>
      <w:r>
        <w:t xml:space="preserve">– Sudan Institute of Banking and Finance</w:t>
      </w:r>
    </w:p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Finance:</w:t>
      </w:r>
      <w:r>
        <w:t xml:space="preserve"> </w:t>
      </w:r>
      <w:r>
        <w:t xml:space="preserve">Financial analysis, portfolio management, loan underwriting, budgeting.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Customer Service:</w:t>
      </w:r>
      <w:r>
        <w:t xml:space="preserve"> </w:t>
      </w:r>
      <w:r>
        <w:t xml:space="preserve">Client relationship management, conflict resolution, personalized service delivery.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Digital Banking:</w:t>
      </w:r>
      <w:r>
        <w:t xml:space="preserve"> </w:t>
      </w:r>
      <w:r>
        <w:t xml:space="preserve">Proficient in core banking systems (e.g., SWIFT, MIS), online banking platforms, and data analytics tools.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Arabic (fluent), English (proficient), French (basic).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Regulatory Compliance:</w:t>
      </w:r>
      <w:r>
        <w:t xml:space="preserve"> </w:t>
      </w:r>
      <w:r>
        <w:t xml:space="preserve">Knowledge of Sudanese Central Bank regulations and international financial standards.</w: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Active member of the Khartoum Chamber of Commerce, contributing to initiatives that promote financial empowerment in Sudan. Volunteer for local NGOs focused on youth education and economic development in Khartoum.</w:t>
      </w:r>
    </w:p>
    <w:p>
      <w:pPr>
        <w:pStyle w:val="BodyText"/>
      </w:pPr>
      <w:r>
        <w:rPr>
          <w:bCs/>
          <w:b/>
        </w:rPr>
        <w:t xml:space="preserve">Interests:</w:t>
      </w:r>
      <w:r>
        <w:t xml:space="preserve"> </w:t>
      </w:r>
      <w:r>
        <w:t xml:space="preserve">Researching emerging trends in Islamic finance, attending industry conferences in Sudan Khartoum, and mentoring aspiring bankers through professional networks.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Email] or [Your Phone Number].</w:t>
      </w:r>
    </w:p>
    <w:p>
      <w:pPr>
        <w:pStyle w:val="BodyText"/>
      </w:pPr>
      <w:r>
        <w:t xml:space="preserve">This Resume highlights the professional journey of a Banker in Sudan Khartoum, emphasizing expertise, dedication, and a commitment to excellence in the financial sector. It reflects the dynamic environment of banking in Sudan while aligning with global best practices.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of a Banker in Sudan Khartoum</dc:title>
  <dc:creator/>
  <dc:language>en</dc:language>
  <cp:keywords/>
  <dcterms:created xsi:type="dcterms:W3CDTF">2026-09-27T14:03:54Z</dcterms:created>
  <dcterms:modified xsi:type="dcterms:W3CDTF">2026-09-27T14:03:54Z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