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Banker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2" w:name="resume"/>
    <w:p>
      <w:pPr>
        <w:pStyle w:val="Heading1"/>
      </w:pPr>
      <w:r>
        <w:t xml:space="preserve">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Mwesigye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john.mwesigye@bankeruganda.com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+256 789 123456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10 years of expertise in financial services, specializing in corporate banking, risk management, and client relationship development within Uganda's dynamic economic landscape. With a strong focus on Uganda Kampala as the heart of the country’s financial sector, I have consistently delivered results through strategic decision-making, compliance with regulatory frameworks, and fostering trust with clients. My career is rooted in advancing financial inclusion and supporting the growth of businesses in Kampala and beyond. As a Banker in Uganda Kampala, I am committed to upholding the highest standards of integrity, innovation, and service excellence.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Economics</w:t>
      </w:r>
      <w:r>
        <w:t xml:space="preserve">, Makerere University, Kampala, Uganda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, African Institute for Management and Development (AIMD), Kampala, Uganda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Chartered Banker Certification</w:t>
      </w:r>
      <w:r>
        <w:t xml:space="preserve">, Chartered Institute of Bankers of Uganda (CIBU) - 2019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db0bf447a31a16eee01ed74f7a4ed348c175bea"/>
    <w:p>
      <w:pPr>
        <w:pStyle w:val="Heading3"/>
      </w:pPr>
      <w:r>
        <w:t xml:space="preserve">Sr. Corporate Banker | Stanbic Bank Uganda, Kampala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portfolio of 50+ corporate clients, providing tailored financial solutions such as trade finance, working capital loans, and investment banking services in Uganda Kampala.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risk assessment framework that reduced non-performing loans by 15% in two years, aligning with Uganda’s Central Bank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in Kampala to enhance their financial literacy and improve access to credit, contributing to the growth of SMEs in the region.</w:t>
      </w:r>
    </w:p>
    <w:p>
      <w:pPr>
        <w:numPr>
          <w:ilvl w:val="0"/>
          <w:numId w:val="1002"/>
        </w:numPr>
        <w:pStyle w:val="Compact"/>
      </w:pPr>
      <w:r>
        <w:t xml:space="preserve">Played a key role in the successful implementation of digital banking initiatives, including mobile money integration, which expanded financial services to underserved communities across Uganda.</w:t>
      </w:r>
    </w:p>
    <w:bookmarkEnd w:id="24"/>
    <w:bookmarkStart w:id="25" w:name="banker-crdb-bank-limited-kampala"/>
    <w:p>
      <w:pPr>
        <w:pStyle w:val="Heading3"/>
      </w:pPr>
      <w:r>
        <w:t xml:space="preserve">Banker | CrDB Bank Limited, Kampala</w:t>
      </w:r>
    </w:p>
    <w:p>
      <w:pPr>
        <w:pStyle w:val="FirstParagraph"/>
      </w:pPr>
      <w:r>
        <w:rPr>
          <w:bCs/>
          <w:b/>
        </w:rPr>
        <w:t xml:space="preserve">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financial advisory services to clients in agriculture, manufacturing, and retail sectors, supporting their operational and growth strategies in Uganda Kampala.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loan products that catered to the unique needs of small-scale entrepreneurs, resulting in a 20% increase in client acquisition.</w:t>
      </w:r>
    </w:p>
    <w:p>
      <w:pPr>
        <w:numPr>
          <w:ilvl w:val="0"/>
          <w:numId w:val="1003"/>
        </w:numPr>
        <w:pStyle w:val="Compact"/>
      </w:pPr>
      <w:r>
        <w:t xml:space="preserve">Ensured compliance with Uganda’s financial regulations while maintaining high standards of customer service and transparency.</w:t>
      </w:r>
    </w:p>
    <w:p>
      <w:pPr>
        <w:numPr>
          <w:ilvl w:val="0"/>
          <w:numId w:val="1003"/>
        </w:numPr>
        <w:pStyle w:val="Compact"/>
      </w:pPr>
      <w:r>
        <w:t xml:space="preserve">Supported the bank’s expansion into new markets in Kampala by conducting market research and identifying opportunities for branch development.</w:t>
      </w:r>
    </w:p>
    <w:bookmarkEnd w:id="25"/>
    <w:bookmarkStart w:id="26" w:name="Xe1548433fe893f4a9f390f2fc2c7482b4e8ce2e"/>
    <w:p>
      <w:pPr>
        <w:pStyle w:val="Heading3"/>
      </w:pPr>
      <w:r>
        <w:t xml:space="preserve">Jr. Banker | National Social Security Fund (NSSF), Kampala</w:t>
      </w:r>
    </w:p>
    <w:p>
      <w:pPr>
        <w:pStyle w:val="FirstParagraph"/>
      </w:pPr>
      <w:r>
        <w:rPr>
          <w:bCs/>
          <w:b/>
        </w:rPr>
        <w:t xml:space="preserve">June 2012 – June 2014</w:t>
      </w:r>
    </w:p>
    <w:p>
      <w:pPr>
        <w:numPr>
          <w:ilvl w:val="0"/>
          <w:numId w:val="1004"/>
        </w:numPr>
        <w:pStyle w:val="Compact"/>
      </w:pPr>
      <w:r>
        <w:t xml:space="preserve">Processed loan applications and managed customer accounts, ensuring timely disbursement of funds to employees across Uganda.</w:t>
      </w:r>
    </w:p>
    <w:p>
      <w:pPr>
        <w:numPr>
          <w:ilvl w:val="0"/>
          <w:numId w:val="1004"/>
        </w:numPr>
        <w:pStyle w:val="Compact"/>
      </w:pPr>
      <w:r>
        <w:t xml:space="preserve">Conducted financial literacy workshops in Kampala, educating citizens on savings, investment, and retirement planning.</w:t>
      </w:r>
    </w:p>
    <w:p>
      <w:pPr>
        <w:numPr>
          <w:ilvl w:val="0"/>
          <w:numId w:val="1004"/>
        </w:numPr>
        <w:pStyle w:val="Compact"/>
      </w:pPr>
      <w:r>
        <w:t xml:space="preserve">Collaborated with government agencies to promote social security schemes and improve coverage in rural areas of Uganda.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financial statements, forecasting trends, and identifying opportunities for growth in Uganda’s banking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Experienced in assessing credit risks and implementing strategies to mitigate losses for clients and institutions in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long-term partnerships with corporate clients, ensuring their financial needs are met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Banking Solutions:</w:t>
      </w:r>
      <w:r>
        <w:t xml:space="preserve"> </w:t>
      </w:r>
      <w:r>
        <w:t xml:space="preserve">Familiar with mobile money platforms, online banking systems, and fintech innovations that are reshaping Uganda’s financial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Knowledgeable of Uganda’s Central Bank policies and international financial standards to ensure adherence to legal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presenting complex financial concepts in an accessible manner to clients and stakeholders in Kampala.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Chartered Banker (CIBU), Chartered Institute of Bankers of Uganda – 2019</w:t>
      </w:r>
    </w:p>
    <w:p>
      <w:pPr>
        <w:numPr>
          <w:ilvl w:val="0"/>
          <w:numId w:val="1006"/>
        </w:numPr>
        <w:pStyle w:val="Compact"/>
      </w:pPr>
      <w:r>
        <w:t xml:space="preserve">Professional Certificate in Financial Risk Management, Association for Financial Professionals (AFP) – 2017</w:t>
      </w:r>
    </w:p>
    <w:p>
      <w:pPr>
        <w:numPr>
          <w:ilvl w:val="0"/>
          <w:numId w:val="1006"/>
        </w:numPr>
        <w:pStyle w:val="Compact"/>
      </w:pPr>
      <w:r>
        <w:t xml:space="preserve">Certificate in Digital Banking, Uganda Institute of Banking and Finance – 2020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Bankers Association of Uganda (BAU) – 2018–Present</w:t>
      </w:r>
    </w:p>
    <w:p>
      <w:pPr>
        <w:numPr>
          <w:ilvl w:val="0"/>
          <w:numId w:val="1007"/>
        </w:numPr>
        <w:pStyle w:val="Compact"/>
      </w:pPr>
      <w:r>
        <w:t xml:space="preserve">Member, Kampala Chapter of the Chartered Institute of Bankers (CIBU)</w:t>
      </w:r>
    </w:p>
    <w:p>
      <w:pPr>
        <w:numPr>
          <w:ilvl w:val="0"/>
          <w:numId w:val="1007"/>
        </w:numPr>
        <w:pStyle w:val="Compact"/>
      </w:pPr>
      <w:r>
        <w:t xml:space="preserve">Volunteer, Uganda Microfinance and Financial Inclusion Network (UMFIN)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Luganda (Conversational)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financial literacy campaigns in Kampala, supporting local entrepreneurs and youth through mentorship programs.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leverage my expertise as a Banker in Uganda Kampala to drive sustainable financial growth, support community development, and contribute to the nation’s economic stability.</w:t>
      </w:r>
    </w:p>
    <w:bookmarkEnd w:id="31"/>
    <w:p>
      <w:pPr>
        <w:pStyle w:val="BodyText"/>
      </w:pPr>
      <w:r>
        <w:t xml:space="preserve">© 2023 John A. Mwesigye | Banker in Uganda Kampala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Banker - Uganda Kampala</dc:title>
  <dc:creator/>
  <dc:language>en</dc:language>
  <cp:keywords/>
  <dcterms:created xsi:type="dcterms:W3CDTF">2026-07-23T00:16:27Z</dcterms:created>
  <dcterms:modified xsi:type="dcterms:W3CDTF">2026-07-23T00:16:27Z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