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Biologist</w:t>
      </w:r>
      <w:r>
        <w:t xml:space="preserve"> </w:t>
      </w:r>
      <w:r>
        <w:t xml:space="preserve">Resume</w:t>
      </w:r>
      <w:r>
        <w:t xml:space="preserve"> </w:t>
      </w:r>
      <w:r>
        <w:t xml:space="preserve">-</w:t>
      </w:r>
      <w:r>
        <w:t xml:space="preserve"> </w:t>
      </w:r>
      <w:r>
        <w:t xml:space="preserve">Canada</w:t>
      </w:r>
      <w:r>
        <w:t xml:space="preserve"> </w:t>
      </w:r>
      <w:r>
        <w:t xml:space="preserve">Toronto</w:t>
      </w:r>
    </w:p>
    <w:bookmarkStart w:id="35" w:name="resume-biologist-in-canada-toronto"/>
    <w:p>
      <w:pPr>
        <w:pStyle w:val="Heading1"/>
      </w:pPr>
      <w:r>
        <w:t xml:space="preserve">Resume: Biologist in Canada Toronto</w:t>
      </w:r>
    </w:p>
    <w:bookmarkStart w:id="20" w:name="contact-information"/>
    <w:p>
      <w:pPr>
        <w:pStyle w:val="Heading2"/>
      </w:pPr>
      <w:r>
        <w:t xml:space="preserve">Contact Information</w:t>
      </w:r>
    </w:p>
    <w:p>
      <w:pPr>
        <w:pStyle w:val="FirstParagraph"/>
      </w:pPr>
      <w:r>
        <w:rPr>
          <w:bCs/>
          <w:b/>
        </w:rPr>
        <w:t xml:space="preserve">Name:</w:t>
      </w:r>
      <w:r>
        <w:t xml:space="preserve"> </w:t>
      </w:r>
      <w:r>
        <w:t xml:space="preserve">Emily Johnson</w:t>
      </w:r>
      <w:r>
        <w:br/>
      </w:r>
      <w:r>
        <w:rPr>
          <w:bCs/>
          <w:b/>
        </w:rPr>
        <w:t xml:space="preserve">Email:</w:t>
      </w:r>
      <w:r>
        <w:t xml:space="preserve"> </w:t>
      </w:r>
      <w:r>
        <w:t xml:space="preserve">emily.johnson.biologist@gmail.com</w:t>
      </w:r>
      <w:r>
        <w:br/>
      </w:r>
      <w:r>
        <w:rPr>
          <w:bCs/>
          <w:b/>
        </w:rPr>
        <w:t xml:space="preserve">Phone:</w:t>
      </w:r>
      <w:r>
        <w:t xml:space="preserve"> </w:t>
      </w:r>
      <w:r>
        <w:t xml:space="preserve">(416) 555-0198</w:t>
      </w:r>
      <w:r>
        <w:br/>
      </w:r>
      <w:r>
        <w:rPr>
          <w:bCs/>
          <w:b/>
        </w:rPr>
        <w:t xml:space="preserve">Address:</w:t>
      </w:r>
      <w:r>
        <w:t xml:space="preserve"> </w:t>
      </w:r>
      <w:r>
        <w:t xml:space="preserve">Toronto, Ontario, Canada</w:t>
      </w:r>
    </w:p>
    <w:bookmarkEnd w:id="20"/>
    <w:bookmarkStart w:id="21" w:name="professional-summary"/>
    <w:p>
      <w:pPr>
        <w:pStyle w:val="Heading2"/>
      </w:pPr>
      <w:r>
        <w:t xml:space="preserve">Professional Summary</w:t>
      </w:r>
    </w:p>
    <w:p>
      <w:pPr>
        <w:pStyle w:val="FirstParagraph"/>
      </w:pPr>
      <w:r>
        <w:t xml:space="preserve">A dedicated Biologist with over 7 years of experience in ecological research, environmental conservation, and biomedical studies. Specialized in applying scientific principles to address challenges specific to the Canadian environment. Proven expertise in laboratory techniques, data analysis, and collaboration with local organizations in Toronto. Committed to advancing biodiversity preservation and sustainable practices aligned with Canada's regulatory standards.</w:t>
      </w:r>
    </w:p>
    <w:bookmarkEnd w:id="21"/>
    <w:bookmarkStart w:id="22" w:name="education"/>
    <w:p>
      <w:pPr>
        <w:pStyle w:val="Heading2"/>
      </w:pPr>
      <w:r>
        <w:t xml:space="preserve">Education</w:t>
      </w:r>
    </w:p>
    <w:p>
      <w:pPr>
        <w:numPr>
          <w:ilvl w:val="0"/>
          <w:numId w:val="1001"/>
        </w:numPr>
        <w:pStyle w:val="Compact"/>
      </w:pPr>
      <w:r>
        <w:rPr>
          <w:bCs/>
          <w:b/>
        </w:rPr>
        <w:t xml:space="preserve">M.Sc. Biology</w:t>
      </w:r>
      <w:r>
        <w:t xml:space="preserve">, University of Toronto, 2015</w:t>
      </w:r>
      <w:r>
        <w:br/>
      </w:r>
      <w:r>
        <w:t xml:space="preserve">Thesis: "Impact of Urbanization on Local Amphibian Populations in Canada"</w:t>
      </w:r>
    </w:p>
    <w:p>
      <w:pPr>
        <w:numPr>
          <w:ilvl w:val="0"/>
          <w:numId w:val="1001"/>
        </w:numPr>
        <w:pStyle w:val="Compact"/>
      </w:pPr>
      <w:r>
        <w:rPr>
          <w:bCs/>
          <w:b/>
        </w:rPr>
        <w:t xml:space="preserve">B.Sc. Environmental Science</w:t>
      </w:r>
      <w:r>
        <w:t xml:space="preserve">, York University, 2012</w:t>
      </w:r>
      <w:r>
        <w:br/>
      </w:r>
      <w:r>
        <w:t xml:space="preserve">Honors: Dean’s List (3.8/4.0)</w:t>
      </w:r>
    </w:p>
    <w:bookmarkEnd w:id="22"/>
    <w:bookmarkStart w:id="26" w:name="professional-experience"/>
    <w:p>
      <w:pPr>
        <w:pStyle w:val="Heading2"/>
      </w:pPr>
      <w:r>
        <w:t xml:space="preserve">Professional Experience</w:t>
      </w:r>
    </w:p>
    <w:bookmarkStart w:id="23" w:name="senior-biologist"/>
    <w:p>
      <w:pPr>
        <w:pStyle w:val="Heading3"/>
      </w:pPr>
      <w:r>
        <w:t xml:space="preserve">Senior Biologist</w:t>
      </w:r>
    </w:p>
    <w:p>
      <w:pPr>
        <w:pStyle w:val="FirstParagraph"/>
      </w:pPr>
      <w:r>
        <w:rPr>
          <w:bCs/>
          <w:b/>
        </w:rPr>
        <w:t xml:space="preserve">Toronto Environmental Research Institute (TERI)</w:t>
      </w:r>
      <w:r>
        <w:t xml:space="preserve">, Toronto, ON | 2018 – Present</w:t>
      </w:r>
    </w:p>
    <w:p>
      <w:pPr>
        <w:numPr>
          <w:ilvl w:val="0"/>
          <w:numId w:val="1002"/>
        </w:numPr>
        <w:pStyle w:val="Compact"/>
      </w:pPr>
      <w:r>
        <w:t xml:space="preserve">Lead a team of 5 researchers in studying the effects of climate change on native species in Canada’s Great Lakes region.</w:t>
      </w:r>
    </w:p>
    <w:p>
      <w:pPr>
        <w:numPr>
          <w:ilvl w:val="0"/>
          <w:numId w:val="1002"/>
        </w:numPr>
        <w:pStyle w:val="Compact"/>
      </w:pPr>
      <w:r>
        <w:t xml:space="preserve">Published peer-reviewed papers on biodiversity conservation strategies for Canadian ecosystems, contributing to policy development.</w:t>
      </w:r>
    </w:p>
    <w:p>
      <w:pPr>
        <w:numPr>
          <w:ilvl w:val="0"/>
          <w:numId w:val="1002"/>
        </w:numPr>
        <w:pStyle w:val="Compact"/>
      </w:pPr>
      <w:r>
        <w:t xml:space="preserve">Collaborated with the City of Toronto to design urban green spaces that support local wildlife and improve air quality.</w:t>
      </w:r>
    </w:p>
    <w:p>
      <w:pPr>
        <w:numPr>
          <w:ilvl w:val="0"/>
          <w:numId w:val="1002"/>
        </w:numPr>
        <w:pStyle w:val="Compact"/>
      </w:pPr>
      <w:r>
        <w:t xml:space="preserve">Utilized advanced molecular biology techniques (PCR, DNA sequencing) to analyze genetic diversity in endangered species.</w:t>
      </w:r>
    </w:p>
    <w:bookmarkEnd w:id="23"/>
    <w:bookmarkStart w:id="24" w:name="biologist-intern"/>
    <w:p>
      <w:pPr>
        <w:pStyle w:val="Heading3"/>
      </w:pPr>
      <w:r>
        <w:t xml:space="preserve">Biologist Intern</w:t>
      </w:r>
    </w:p>
    <w:p>
      <w:pPr>
        <w:pStyle w:val="FirstParagraph"/>
      </w:pPr>
      <w:r>
        <w:rPr>
          <w:bCs/>
          <w:b/>
        </w:rPr>
        <w:t xml:space="preserve">Ontario Ministry of Natural Resources and Forestry</w:t>
      </w:r>
      <w:r>
        <w:t xml:space="preserve">, Toronto, ON | 2015 – 2018</w:t>
      </w:r>
    </w:p>
    <w:p>
      <w:pPr>
        <w:numPr>
          <w:ilvl w:val="0"/>
          <w:numId w:val="1003"/>
        </w:numPr>
        <w:pStyle w:val="Compact"/>
      </w:pPr>
      <w:r>
        <w:t xml:space="preserve">Conducted field surveys to monitor bird populations in Toronto’s parks and wetlands, ensuring compliance with Canadian environmental laws.</w:t>
      </w:r>
    </w:p>
    <w:p>
      <w:pPr>
        <w:numPr>
          <w:ilvl w:val="0"/>
          <w:numId w:val="1003"/>
        </w:numPr>
        <w:pStyle w:val="Compact"/>
      </w:pPr>
      <w:r>
        <w:t xml:space="preserve">Developed data collection protocols for aquatic ecosystems, improving the accuracy of biodiversity assessments in Canada.</w:t>
      </w:r>
    </w:p>
    <w:p>
      <w:pPr>
        <w:numPr>
          <w:ilvl w:val="0"/>
          <w:numId w:val="1003"/>
        </w:numPr>
        <w:pStyle w:val="Compact"/>
      </w:pPr>
      <w:r>
        <w:t xml:space="preserve">Presented findings at provincial conferences, highlighting the importance of preserving Toronto’s natural habitats.</w:t>
      </w:r>
    </w:p>
    <w:bookmarkEnd w:id="24"/>
    <w:bookmarkStart w:id="25" w:name="research-assistant"/>
    <w:p>
      <w:pPr>
        <w:pStyle w:val="Heading3"/>
      </w:pPr>
      <w:r>
        <w:t xml:space="preserve">Research Assistant</w:t>
      </w:r>
    </w:p>
    <w:p>
      <w:pPr>
        <w:pStyle w:val="FirstParagraph"/>
      </w:pPr>
      <w:r>
        <w:rPr>
          <w:bCs/>
          <w:b/>
        </w:rPr>
        <w:t xml:space="preserve">University of Toronto Botanical Gardens</w:t>
      </w:r>
      <w:r>
        <w:t xml:space="preserve">, Toronto, ON | 2012 – 2015</w:t>
      </w:r>
    </w:p>
    <w:p>
      <w:pPr>
        <w:numPr>
          <w:ilvl w:val="0"/>
          <w:numId w:val="1004"/>
        </w:numPr>
        <w:pStyle w:val="Compact"/>
      </w:pPr>
      <w:r>
        <w:t xml:space="preserve">Studied plant-pollinator interactions in urban environments, contributing to a database used by Canadian conservationists.</w:t>
      </w:r>
    </w:p>
    <w:p>
      <w:pPr>
        <w:numPr>
          <w:ilvl w:val="0"/>
          <w:numId w:val="1004"/>
        </w:numPr>
        <w:pStyle w:val="Compact"/>
      </w:pPr>
      <w:r>
        <w:t xml:space="preserve">Assisted in the creation of educational programs for schools and communities across Canada, focusing on environmental stewardship.</w:t>
      </w:r>
    </w:p>
    <w:bookmarkEnd w:id="25"/>
    <w:bookmarkEnd w:id="26"/>
    <w:bookmarkStart w:id="27" w:name="skills"/>
    <w:p>
      <w:pPr>
        <w:pStyle w:val="Heading2"/>
      </w:pPr>
      <w:r>
        <w:t xml:space="preserve">Skills</w:t>
      </w:r>
    </w:p>
    <w:p>
      <w:pPr>
        <w:numPr>
          <w:ilvl w:val="0"/>
          <w:numId w:val="1005"/>
        </w:numPr>
        <w:pStyle w:val="Compact"/>
      </w:pPr>
      <w:r>
        <w:rPr>
          <w:bCs/>
          <w:b/>
        </w:rPr>
        <w:t xml:space="preserve">Technical Skills:</w:t>
      </w:r>
      <w:r>
        <w:t xml:space="preserve"> </w:t>
      </w:r>
      <w:r>
        <w:t xml:space="preserve">PCR, ELISA, DNA sequencing, GIS mapping, statistical analysis (R/Python), lab instrumentation (microscopes, spectrophotometers).</w:t>
      </w:r>
    </w:p>
    <w:p>
      <w:pPr>
        <w:numPr>
          <w:ilvl w:val="0"/>
          <w:numId w:val="1005"/>
        </w:numPr>
        <w:pStyle w:val="Compact"/>
      </w:pPr>
      <w:r>
        <w:rPr>
          <w:bCs/>
          <w:b/>
        </w:rPr>
        <w:t xml:space="preserve">Research &amp; Analysis:</w:t>
      </w:r>
      <w:r>
        <w:t xml:space="preserve"> </w:t>
      </w:r>
      <w:r>
        <w:t xml:space="preserve">Designing experiments, interpreting data, writing scientific reports.</w:t>
      </w:r>
    </w:p>
    <w:p>
      <w:pPr>
        <w:numPr>
          <w:ilvl w:val="0"/>
          <w:numId w:val="1005"/>
        </w:numPr>
        <w:pStyle w:val="Compact"/>
      </w:pPr>
      <w:r>
        <w:rPr>
          <w:bCs/>
          <w:b/>
        </w:rPr>
        <w:t xml:space="preserve">Communication:</w:t>
      </w:r>
      <w:r>
        <w:t xml:space="preserve"> </w:t>
      </w:r>
      <w:r>
        <w:t xml:space="preserve">Presenting findings to diverse audiences; collaborating with interdisciplinary teams in Toronto’s biotech and environmental sectors.</w:t>
      </w:r>
    </w:p>
    <w:p>
      <w:pPr>
        <w:numPr>
          <w:ilvl w:val="0"/>
          <w:numId w:val="1005"/>
        </w:numPr>
        <w:pStyle w:val="Compact"/>
      </w:pPr>
      <w:r>
        <w:rPr>
          <w:bCs/>
          <w:b/>
        </w:rPr>
        <w:t xml:space="preserve">Languages:</w:t>
      </w:r>
      <w:r>
        <w:t xml:space="preserve"> </w:t>
      </w:r>
      <w:r>
        <w:t xml:space="preserve">English (fluent), French (intermediate).</w:t>
      </w:r>
    </w:p>
    <w:bookmarkEnd w:id="27"/>
    <w:bookmarkStart w:id="28" w:name="certifications-licenses"/>
    <w:p>
      <w:pPr>
        <w:pStyle w:val="Heading2"/>
      </w:pPr>
      <w:r>
        <w:t xml:space="preserve">Certifications &amp; Licenses</w:t>
      </w:r>
    </w:p>
    <w:p>
      <w:pPr>
        <w:numPr>
          <w:ilvl w:val="0"/>
          <w:numId w:val="1006"/>
        </w:numPr>
        <w:pStyle w:val="Compact"/>
      </w:pPr>
      <w:r>
        <w:rPr>
          <w:bCs/>
          <w:b/>
        </w:rPr>
        <w:t xml:space="preserve">Professional Biologist License</w:t>
      </w:r>
      <w:r>
        <w:t xml:space="preserve">, Canadian Society of Biologists, 2019.</w:t>
      </w:r>
    </w:p>
    <w:p>
      <w:pPr>
        <w:numPr>
          <w:ilvl w:val="0"/>
          <w:numId w:val="1006"/>
        </w:numPr>
        <w:pStyle w:val="Compact"/>
      </w:pPr>
      <w:r>
        <w:rPr>
          <w:bCs/>
          <w:b/>
        </w:rPr>
        <w:t xml:space="preserve">Environmental Compliance Officer Certification</w:t>
      </w:r>
      <w:r>
        <w:t xml:space="preserve">, Ontario Ministry of the Environment, 2017.</w:t>
      </w:r>
    </w:p>
    <w:p>
      <w:pPr>
        <w:numPr>
          <w:ilvl w:val="0"/>
          <w:numId w:val="1006"/>
        </w:numPr>
        <w:pStyle w:val="Compact"/>
      </w:pPr>
      <w:r>
        <w:rPr>
          <w:bCs/>
          <w:b/>
        </w:rPr>
        <w:t xml:space="preserve">Hazardous Materials Handling Certificate</w:t>
      </w:r>
      <w:r>
        <w:t xml:space="preserve">, Toronto Community College, 2016.</w:t>
      </w:r>
    </w:p>
    <w:bookmarkEnd w:id="28"/>
    <w:bookmarkStart w:id="32" w:name="projects-research-highlights"/>
    <w:p>
      <w:pPr>
        <w:pStyle w:val="Heading2"/>
      </w:pPr>
      <w:r>
        <w:t xml:space="preserve">Projects &amp; Research Highlights</w:t>
      </w:r>
    </w:p>
    <w:bookmarkStart w:id="29" w:name="torontos-urban-biodiversity-initiative"/>
    <w:p>
      <w:pPr>
        <w:pStyle w:val="Heading3"/>
      </w:pPr>
      <w:r>
        <w:t xml:space="preserve">"Toronto’s Urban Biodiversity Initiative"</w:t>
      </w:r>
    </w:p>
    <w:p>
      <w:pPr>
        <w:pStyle w:val="FirstParagraph"/>
      </w:pPr>
      <w:r>
        <w:t xml:space="preserve">Collaborated with the City of Toronto to assess and enhance green spaces for pollinators. Resulted in the creation of 10 new community gardens and a 20% increase in native bee populations.</w:t>
      </w:r>
    </w:p>
    <w:bookmarkEnd w:id="29"/>
    <w:bookmarkStart w:id="30" w:name="X52d70341e18761e6f3696d734a2efb98b6b3fda"/>
    <w:p>
      <w:pPr>
        <w:pStyle w:val="Heading3"/>
      </w:pPr>
      <w:r>
        <w:t xml:space="preserve">"Genetic Diversity of Lake Ontario Fish Species"</w:t>
      </w:r>
    </w:p>
    <w:p>
      <w:pPr>
        <w:pStyle w:val="FirstParagraph"/>
      </w:pPr>
      <w:r>
        <w:t xml:space="preserve">Published a study analyzing genetic markers of fish species, which informed conservation strategies for Canada’s Great Lakes ecosystem. Recognized by the Canadian Association of Environmental Scientists.</w:t>
      </w:r>
    </w:p>
    <w:bookmarkEnd w:id="30"/>
    <w:bookmarkStart w:id="31" w:name="Xd19d37191713cf0034ce3531dc135b8f5a189e3"/>
    <w:p>
      <w:pPr>
        <w:pStyle w:val="Heading3"/>
      </w:pPr>
      <w:r>
        <w:t xml:space="preserve">"Climate Change Impact on Maple Syrup Production"</w:t>
      </w:r>
    </w:p>
    <w:p>
      <w:pPr>
        <w:pStyle w:val="FirstParagraph"/>
      </w:pPr>
      <w:r>
        <w:t xml:space="preserve">Contributed to research examining how rising temperatures affect sugar maple sap flow, supporting sustainable practices in Ontario’s forestry industry.</w:t>
      </w:r>
    </w:p>
    <w:bookmarkEnd w:id="31"/>
    <w:bookmarkEnd w:id="32"/>
    <w:bookmarkStart w:id="33" w:name="community-professional-involvement"/>
    <w:p>
      <w:pPr>
        <w:pStyle w:val="Heading2"/>
      </w:pPr>
      <w:r>
        <w:t xml:space="preserve">Community &amp; Professional Involvement</w:t>
      </w:r>
    </w:p>
    <w:p>
      <w:pPr>
        <w:numPr>
          <w:ilvl w:val="0"/>
          <w:numId w:val="1007"/>
        </w:numPr>
        <w:pStyle w:val="Compact"/>
      </w:pPr>
      <w:r>
        <w:rPr>
          <w:bCs/>
          <w:b/>
        </w:rPr>
        <w:t xml:space="preserve">Volunteer Biologist</w:t>
      </w:r>
      <w:r>
        <w:t xml:space="preserve">, Toronto Nature Centre (2017 – Present) – Led workshops on local wildlife and conservation.</w:t>
      </w:r>
    </w:p>
    <w:p>
      <w:pPr>
        <w:numPr>
          <w:ilvl w:val="0"/>
          <w:numId w:val="1007"/>
        </w:numPr>
        <w:pStyle w:val="Compact"/>
      </w:pPr>
      <w:r>
        <w:rPr>
          <w:bCs/>
          <w:b/>
        </w:rPr>
        <w:t xml:space="preserve">Member</w:t>
      </w:r>
      <w:r>
        <w:t xml:space="preserve">, Canadian Society of Biologists – Attended annual conferences and contributed to policy discussions on environmental regulations in Canada.</w:t>
      </w:r>
    </w:p>
    <w:p>
      <w:pPr>
        <w:numPr>
          <w:ilvl w:val="0"/>
          <w:numId w:val="1007"/>
        </w:numPr>
        <w:pStyle w:val="Compact"/>
      </w:pPr>
      <w:r>
        <w:rPr>
          <w:bCs/>
          <w:b/>
        </w:rPr>
        <w:t xml:space="preserve">Science Outreach Coordinator</w:t>
      </w:r>
      <w:r>
        <w:t xml:space="preserve">, York University Alumni Association (2019 – 2021) – Organized events to promote STEM education in Toronto schools.</w:t>
      </w:r>
    </w:p>
    <w:bookmarkEnd w:id="33"/>
    <w:bookmarkStart w:id="34" w:name="references"/>
    <w:p>
      <w:pPr>
        <w:pStyle w:val="Heading2"/>
      </w:pPr>
      <w:r>
        <w:t xml:space="preserve">References</w:t>
      </w:r>
    </w:p>
    <w:p>
      <w:pPr>
        <w:pStyle w:val="FirstParagraph"/>
      </w:pPr>
      <w:r>
        <w:t xml:space="preserve">Available upon request. Contact Emily Johnson at emily.johnson.biologist@gmail.com or (416) 555-0198.</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Biologist Resume - Canada Toronto</dc:title>
  <dc:creator/>
  <dc:language>en</dc:language>
  <cp:keywords/>
  <dcterms:created xsi:type="dcterms:W3CDTF">2026-07-20T17:59:33Z</dcterms:created>
  <dcterms:modified xsi:type="dcterms:W3CDTF">2026-07-20T17:59:33Z</dcterms:modified>
</cp:coreProperties>
</file>

<file path=docProps/custom.xml><?xml version="1.0" encoding="utf-8"?>
<Properties xmlns="http://schemas.openxmlformats.org/officeDocument/2006/custom-properties" xmlns:vt="http://schemas.openxmlformats.org/officeDocument/2006/docPropsVTypes"/>
</file>