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Marie-Claire Nkunda</w:t>
      </w:r>
      <w:r>
        <w:br/>
      </w:r>
      <w:r>
        <w:rPr>
          <w:bCs/>
          <w:b/>
        </w:rPr>
        <w:t xml:space="preserve">Address:</w:t>
      </w:r>
      <w:r>
        <w:t xml:space="preserve"> </w:t>
      </w:r>
      <w:r>
        <w:t xml:space="preserve">Kinshasa, Democratic Republic of the Congo</w:t>
      </w:r>
      <w:r>
        <w:br/>
      </w:r>
      <w:r>
        <w:rPr>
          <w:bCs/>
          <w:b/>
        </w:rPr>
        <w:t xml:space="preserve">Email:</w:t>
      </w:r>
      <w:r>
        <w:t xml:space="preserve"> </w:t>
      </w:r>
      <w:r>
        <w:t xml:space="preserve">marieclaire.nkunda@drcbiologist.com</w:t>
      </w:r>
      <w:r>
        <w:br/>
      </w:r>
      <w:r>
        <w:rPr>
          <w:bCs/>
          <w:b/>
        </w:rPr>
        <w:t xml:space="preserve">Phone:</w:t>
      </w:r>
      <w:r>
        <w:t xml:space="preserve"> </w:t>
      </w:r>
      <w:r>
        <w:t xml:space="preserve">+243 812 345 678</w:t>
      </w:r>
    </w:p>
    <w:bookmarkEnd w:id="20"/>
    <w:bookmarkStart w:id="21" w:name="professional-summary"/>
    <w:p>
      <w:pPr>
        <w:pStyle w:val="Heading2"/>
      </w:pPr>
      <w:r>
        <w:t xml:space="preserve">Professional Summary</w:t>
      </w:r>
    </w:p>
    <w:p>
      <w:pPr>
        <w:pStyle w:val="FirstParagraph"/>
      </w:pPr>
      <w:r>
        <w:t xml:space="preserve">A dedicated Biologist with over a decade of experience in ecological research, public health, and environmental conservation in the Democratic Republic of the Congo (DRC), particularly in Kinshasa. Proficient in conducting field studies, analyzing biological data, and collaborating with local communities to address pressing health and environmental challenges. Committed to advancing scientific knowledge while contributing to sustainable development initiatives in DR Congo Kinshasa. A strong advocate for biodiversity preservation and public health education, with a proven ability to adapt research methodologies to the unique socio-economic and ecological contexts of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Biology</w:t>
      </w:r>
      <w:r>
        <w:t xml:space="preserve">, University of Kinshasa (2008–2012)</w:t>
      </w:r>
    </w:p>
    <w:p>
      <w:pPr>
        <w:numPr>
          <w:ilvl w:val="0"/>
          <w:numId w:val="1001"/>
        </w:numPr>
        <w:pStyle w:val="Compact"/>
      </w:pPr>
      <w:r>
        <w:rPr>
          <w:bCs/>
          <w:b/>
        </w:rPr>
        <w:t xml:space="preserve">MSc in Environmental Sciences and Ecology</w:t>
      </w:r>
      <w:r>
        <w:t xml:space="preserve">, Université de Lubumbashi (2013–2015) – Focused on tropical ecosystems and conservation strategies in DR Congo.</w:t>
      </w:r>
    </w:p>
    <w:p>
      <w:pPr>
        <w:numPr>
          <w:ilvl w:val="0"/>
          <w:numId w:val="1001"/>
        </w:numPr>
        <w:pStyle w:val="Compact"/>
      </w:pPr>
      <w:r>
        <w:rPr>
          <w:bCs/>
          <w:b/>
        </w:rPr>
        <w:t xml:space="preserve">PhD in Microbial Ecology</w:t>
      </w:r>
      <w:r>
        <w:t xml:space="preserve">, University of Nairobi (2016–2019) – Research on microbial biodiversity in the Congo Basin, with fieldwork conducted in Kinshasa and surrounding regions.</w:t>
      </w:r>
    </w:p>
    <w:bookmarkEnd w:id="22"/>
    <w:bookmarkStart w:id="26" w:name="professional-experience"/>
    <w:p>
      <w:pPr>
        <w:pStyle w:val="Heading2"/>
      </w:pPr>
      <w:r>
        <w:t xml:space="preserve">Professional Experience</w:t>
      </w:r>
    </w:p>
    <w:bookmarkStart w:id="23" w:name="biologist"/>
    <w:p>
      <w:pPr>
        <w:pStyle w:val="Heading3"/>
      </w:pPr>
      <w:r>
        <w:t xml:space="preserve">Biologist</w:t>
      </w:r>
    </w:p>
    <w:p>
      <w:pPr>
        <w:pStyle w:val="FirstParagraph"/>
      </w:pPr>
      <w:r>
        <w:rPr>
          <w:bCs/>
          <w:b/>
        </w:rPr>
        <w:t xml:space="preserve">Center for Ecological Research and Public Health (CERPH), Kinshasa, DRC</w:t>
      </w:r>
      <w:r>
        <w:br/>
      </w:r>
      <w:r>
        <w:rPr>
          <w:iCs/>
          <w:i/>
        </w:rPr>
        <w:t xml:space="preserve">January 2019 – Present</w:t>
      </w:r>
    </w:p>
    <w:p>
      <w:pPr>
        <w:numPr>
          <w:ilvl w:val="0"/>
          <w:numId w:val="1002"/>
        </w:numPr>
        <w:pStyle w:val="Compact"/>
      </w:pPr>
      <w:r>
        <w:t xml:space="preserve">Conducted field surveys to assess biodiversity in the Kinshasa Basin and surrounding rainforests, focusing on endemic species and habitat degradation.</w:t>
      </w:r>
    </w:p>
    <w:p>
      <w:pPr>
        <w:numPr>
          <w:ilvl w:val="0"/>
          <w:numId w:val="1002"/>
        </w:numPr>
        <w:pStyle w:val="Compact"/>
      </w:pPr>
      <w:r>
        <w:t xml:space="preserve">Collaborated with local health authorities to monitor zoonotic disease transmission risks, including research on vector-borne illnesses in urban and rural areas of DR Congo Kinshasa.</w:t>
      </w:r>
    </w:p>
    <w:p>
      <w:pPr>
        <w:numPr>
          <w:ilvl w:val="0"/>
          <w:numId w:val="1002"/>
        </w:numPr>
        <w:pStyle w:val="Compact"/>
      </w:pPr>
      <w:r>
        <w:t xml:space="preserve">Developed community-based education programs to raise awareness about environmental conservation and the importance of sustainable practices in DRC’s ecosystems.</w:t>
      </w:r>
    </w:p>
    <w:p>
      <w:pPr>
        <w:numPr>
          <w:ilvl w:val="0"/>
          <w:numId w:val="1002"/>
        </w:numPr>
        <w:pStyle w:val="Compact"/>
      </w:pPr>
      <w:r>
        <w:t xml:space="preserve">Published peer-reviewed articles on microbial diversity in tropical wetlands, contributing to global scientific discourse while addressing local challenges in DR Congo.</w:t>
      </w:r>
    </w:p>
    <w:bookmarkEnd w:id="23"/>
    <w:bookmarkStart w:id="24" w:name="research-assistant"/>
    <w:p>
      <w:pPr>
        <w:pStyle w:val="Heading3"/>
      </w:pPr>
      <w:r>
        <w:t xml:space="preserve">Research Assistant</w:t>
      </w:r>
    </w:p>
    <w:p>
      <w:pPr>
        <w:pStyle w:val="FirstParagraph"/>
      </w:pPr>
      <w:r>
        <w:rPr>
          <w:bCs/>
          <w:b/>
        </w:rPr>
        <w:t xml:space="preserve">Department of Biology, University of Kinshasa</w:t>
      </w:r>
      <w:r>
        <w:br/>
      </w:r>
      <w:r>
        <w:rPr>
          <w:iCs/>
          <w:i/>
        </w:rPr>
        <w:t xml:space="preserve">August 2015 – December 2018</w:t>
      </w:r>
    </w:p>
    <w:p>
      <w:pPr>
        <w:numPr>
          <w:ilvl w:val="0"/>
          <w:numId w:val="1003"/>
        </w:numPr>
        <w:pStyle w:val="Compact"/>
      </w:pPr>
      <w:r>
        <w:t xml:space="preserve">Assisted in laboratory and field studies on the impact of deforestation on wildlife populations in the DRC’s Congo Basin.</w:t>
      </w:r>
    </w:p>
    <w:p>
      <w:pPr>
        <w:numPr>
          <w:ilvl w:val="0"/>
          <w:numId w:val="1003"/>
        </w:numPr>
        <w:pStyle w:val="Compact"/>
      </w:pPr>
      <w:r>
        <w:t xml:space="preserve">Analyzed data from long-term ecological projects, presenting findings at regional conferences in Kinshasa and abroad.</w:t>
      </w:r>
    </w:p>
    <w:p>
      <w:pPr>
        <w:numPr>
          <w:ilvl w:val="0"/>
          <w:numId w:val="1003"/>
        </w:numPr>
        <w:pStyle w:val="Compact"/>
      </w:pPr>
      <w:r>
        <w:t xml:space="preserve">Supported the development of a biodiversity database for DR Congo, with a focus on endemic species and their habitats.</w:t>
      </w:r>
    </w:p>
    <w:bookmarkEnd w:id="24"/>
    <w:bookmarkStart w:id="25" w:name="freelance-consultant"/>
    <w:p>
      <w:pPr>
        <w:pStyle w:val="Heading3"/>
      </w:pPr>
      <w:r>
        <w:t xml:space="preserve">Freelance Consultant</w:t>
      </w:r>
    </w:p>
    <w:p>
      <w:pPr>
        <w:pStyle w:val="FirstParagraph"/>
      </w:pPr>
      <w:r>
        <w:rPr>
          <w:bCs/>
          <w:b/>
        </w:rPr>
        <w:t xml:space="preserve">Independent Biologist &amp; Environmental Advisor</w:t>
      </w:r>
      <w:r>
        <w:br/>
      </w:r>
      <w:r>
        <w:rPr>
          <w:iCs/>
          <w:i/>
        </w:rPr>
        <w:t xml:space="preserve">2012–2015</w:t>
      </w:r>
    </w:p>
    <w:p>
      <w:pPr>
        <w:numPr>
          <w:ilvl w:val="0"/>
          <w:numId w:val="1004"/>
        </w:numPr>
        <w:pStyle w:val="Compact"/>
      </w:pPr>
      <w:r>
        <w:t xml:space="preserve">Provided technical expertise to NGOs and government agencies on ecological restoration projects in DR Congo Kinshasa.</w:t>
      </w:r>
    </w:p>
    <w:p>
      <w:pPr>
        <w:numPr>
          <w:ilvl w:val="0"/>
          <w:numId w:val="1004"/>
        </w:numPr>
        <w:pStyle w:val="Compact"/>
      </w:pPr>
      <w:r>
        <w:t xml:space="preserve">Designed and implemented training programs for local communities on sustainable agriculture and wildlife protection.</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PCR, microscopy, DNA sequencing, and biochemical assays.</w:t>
      </w:r>
    </w:p>
    <w:p>
      <w:pPr>
        <w:numPr>
          <w:ilvl w:val="0"/>
          <w:numId w:val="1005"/>
        </w:numPr>
        <w:pStyle w:val="Compact"/>
      </w:pPr>
      <w:r>
        <w:rPr>
          <w:bCs/>
          <w:b/>
        </w:rPr>
        <w:t xml:space="preserve">Data Analysis:</w:t>
      </w:r>
      <w:r>
        <w:t xml:space="preserve"> </w:t>
      </w:r>
      <w:r>
        <w:t xml:space="preserve">Proficient in R, SPSS, and GIS software for ecological modeling and public health data interpretation.</w:t>
      </w:r>
    </w:p>
    <w:p>
      <w:pPr>
        <w:numPr>
          <w:ilvl w:val="0"/>
          <w:numId w:val="1005"/>
        </w:numPr>
        <w:pStyle w:val="Compact"/>
      </w:pPr>
      <w:r>
        <w:rPr>
          <w:bCs/>
          <w:b/>
        </w:rPr>
        <w:t xml:space="preserve">Fieldwork Expertise:</w:t>
      </w:r>
      <w:r>
        <w:t xml:space="preserve"> </w:t>
      </w:r>
      <w:r>
        <w:t xml:space="preserve">Experienced in conducting biodiversity surveys, water quality testing, and disease surveillance in tropical environments.</w:t>
      </w:r>
    </w:p>
    <w:p>
      <w:pPr>
        <w:numPr>
          <w:ilvl w:val="0"/>
          <w:numId w:val="1005"/>
        </w:numPr>
        <w:pStyle w:val="Compact"/>
      </w:pPr>
      <w:r>
        <w:rPr>
          <w:bCs/>
          <w:b/>
        </w:rPr>
        <w:t xml:space="preserve">Languages:</w:t>
      </w:r>
      <w:r>
        <w:t xml:space="preserve"> </w:t>
      </w:r>
      <w:r>
        <w:t xml:space="preserve">Fluent in French (official language of DR Congo), English, and conversational knowledge of Lingala and Swahili.</w:t>
      </w:r>
    </w:p>
    <w:p>
      <w:pPr>
        <w:numPr>
          <w:ilvl w:val="0"/>
          <w:numId w:val="1005"/>
        </w:numPr>
        <w:pStyle w:val="Compact"/>
      </w:pPr>
      <w:r>
        <w:rPr>
          <w:bCs/>
          <w:b/>
        </w:rPr>
        <w:t xml:space="preserve">Communication:</w:t>
      </w:r>
      <w:r>
        <w:t xml:space="preserve"> </w:t>
      </w:r>
      <w:r>
        <w:t xml:space="preserve">Skilled in presenting scientific findings to diverse audiences, including policymakers, local communities, and international stakeholders.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Certificate in Public Health (CHP)</w:t>
      </w:r>
      <w:r>
        <w:t xml:space="preserve">, World Health Organization (WHO), Kinshasa (2018)</w:t>
      </w:r>
    </w:p>
    <w:p>
      <w:pPr>
        <w:numPr>
          <w:ilvl w:val="0"/>
          <w:numId w:val="1006"/>
        </w:numPr>
        <w:pStyle w:val="Compact"/>
      </w:pPr>
      <w:r>
        <w:rPr>
          <w:bCs/>
          <w:b/>
        </w:rPr>
        <w:t xml:space="preserve">Training on Zoonotic Disease Surveillance</w:t>
      </w:r>
      <w:r>
        <w:t xml:space="preserve">, African Union Institute for Public Health, Nairobi, Kenya (2017)</w:t>
      </w:r>
    </w:p>
    <w:p>
      <w:pPr>
        <w:numPr>
          <w:ilvl w:val="0"/>
          <w:numId w:val="1006"/>
        </w:numPr>
        <w:pStyle w:val="Compact"/>
      </w:pPr>
      <w:r>
        <w:rPr>
          <w:bCs/>
          <w:b/>
        </w:rPr>
        <w:t xml:space="preserve">Workshop on Environmental Impact Assessment</w:t>
      </w:r>
      <w:r>
        <w:t xml:space="preserve">, University of Kinshasa (2016)</w:t>
      </w:r>
    </w:p>
    <w:bookmarkEnd w:id="28"/>
    <w:bookmarkStart w:id="29" w:name="additional-information"/>
    <w:p>
      <w:pPr>
        <w:pStyle w:val="Heading2"/>
      </w:pPr>
      <w:r>
        <w:t xml:space="preserve">Additional Information</w:t>
      </w:r>
    </w:p>
    <w:p>
      <w:pPr>
        <w:pStyle w:val="FirstParagraph"/>
      </w:pPr>
      <w:r>
        <w:rPr>
          <w:bCs/>
          <w:b/>
        </w:rPr>
        <w:t xml:space="preserve">PUBLICATIONS:</w:t>
      </w:r>
      <w:r>
        <w:t xml:space="preserve"> </w:t>
      </w:r>
      <w:r>
        <w:t xml:space="preserve">- "Microbial Diversity in the Congo Basin: Implications for Water Quality and Human Health" (Journal of Tropical Ecology, 2020).</w:t>
      </w:r>
      <w:r>
        <w:t xml:space="preserve"> </w:t>
      </w:r>
      <w:r>
        <w:t xml:space="preserve">- "Biodiversity Conservation Strategies for DR Congo Kinshasa’s Urban Ecosystems" (Conservation Science, 2019).</w:t>
      </w:r>
    </w:p>
    <w:p>
      <w:pPr>
        <w:pStyle w:val="BodyText"/>
      </w:pPr>
      <w:r>
        <w:rPr>
          <w:bCs/>
          <w:b/>
        </w:rPr>
        <w:t xml:space="preserve">CONFERENCES:</w:t>
      </w:r>
      <w:r>
        <w:t xml:space="preserve"> </w:t>
      </w:r>
      <w:r>
        <w:t xml:space="preserve">- Presenter at the African Ecological Research Conference (Kinshasa, 2021).</w:t>
      </w:r>
      <w:r>
        <w:t xml:space="preserve"> </w:t>
      </w:r>
      <w:r>
        <w:t xml:space="preserve">- Panelist on "Sustainable Development in DRC" at the International Congress of Biologists (Congo, 2018).</w:t>
      </w:r>
    </w:p>
    <w:p>
      <w:pPr>
        <w:pStyle w:val="BodyText"/>
      </w:pPr>
      <w:r>
        <w:rPr>
          <w:bCs/>
          <w:b/>
        </w:rPr>
        <w:t xml:space="preserve">VOLUNTEER WORK:</w:t>
      </w:r>
      <w:r>
        <w:t xml:space="preserve"> </w:t>
      </w:r>
      <w:r>
        <w:t xml:space="preserve">- Mentor for young scientists through the Kinshasa Young Researchers Association (KYRA), focusing on STEM education.</w:t>
      </w:r>
      <w:r>
        <w:t xml:space="preserve"> </w:t>
      </w:r>
      <w:r>
        <w:t xml:space="preserve">- Volunteer with local NGOs to promote environmental conservation in Kinshasa’s urban green spaces.</w:t>
      </w:r>
    </w:p>
    <w:bookmarkEnd w:id="29"/>
    <w:bookmarkStart w:id="30" w:name="professional-affiliations"/>
    <w:p>
      <w:pPr>
        <w:pStyle w:val="Heading2"/>
      </w:pPr>
      <w:r>
        <w:t xml:space="preserve">Professional Affiliations</w:t>
      </w:r>
    </w:p>
    <w:p>
      <w:pPr>
        <w:numPr>
          <w:ilvl w:val="0"/>
          <w:numId w:val="1007"/>
        </w:numPr>
        <w:pStyle w:val="Compact"/>
      </w:pPr>
      <w:r>
        <w:t xml:space="preserve">African Society of Ecology and Conservation (ASEC)</w:t>
      </w:r>
    </w:p>
    <w:p>
      <w:pPr>
        <w:numPr>
          <w:ilvl w:val="0"/>
          <w:numId w:val="1007"/>
        </w:numPr>
        <w:pStyle w:val="Compact"/>
      </w:pPr>
      <w:r>
        <w:t xml:space="preserve">International Union for Conservation of Nature (IUCN) – DR Congo Chapter</w:t>
      </w:r>
    </w:p>
    <w:p>
      <w:pPr>
        <w:numPr>
          <w:ilvl w:val="0"/>
          <w:numId w:val="1007"/>
        </w:numPr>
        <w:pStyle w:val="Compact"/>
      </w:pPr>
      <w:r>
        <w:t xml:space="preserve">Kinshasa Biologists Association</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 Biologist in DR Congo Kinshasa, emphasizing expertise in ecological research, public health, and community engagement. The content aligns with the unique challenges and opportunities of scientific work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DR Congo Kinshasa</dc:title>
  <dc:creator/>
  <dc:language>en</dc:language>
  <cp:keywords/>
  <dcterms:created xsi:type="dcterms:W3CDTF">2026-07-18T21:11:36Z</dcterms:created>
  <dcterms:modified xsi:type="dcterms:W3CDTF">2026-07-18T21:11:36Z</dcterms:modified>
</cp:coreProperties>
</file>

<file path=docProps/custom.xml><?xml version="1.0" encoding="utf-8"?>
<Properties xmlns="http://schemas.openxmlformats.org/officeDocument/2006/custom-properties" xmlns:vt="http://schemas.openxmlformats.org/officeDocument/2006/docPropsVTypes"/>
</file>