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Russia</w:t>
      </w:r>
      <w:r>
        <w:t xml:space="preserve"> </w:t>
      </w:r>
      <w:r>
        <w:t xml:space="preserve">Moscow</w:t>
      </w:r>
    </w:p>
    <w:bookmarkStart w:id="40"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+7 999-123-4567</w:t>
      </w:r>
      <w:r>
        <w:br/>
      </w:r>
      <w:r>
        <w:rPr>
          <w:bCs/>
          <w:b/>
        </w:rPr>
        <w:t xml:space="preserve">Location:</w:t>
      </w:r>
      <w:r>
        <w:t xml:space="preserve"> </w:t>
      </w:r>
      <w:r>
        <w:t xml:space="preserve">Moscow, Russia</w:t>
      </w:r>
    </w:p>
    <w:bookmarkEnd w:id="20"/>
    <w:bookmarkEnd w:id="21"/>
    <w:bookmarkStart w:id="22" w:name="professional-summary"/>
    <w:p>
      <w:pPr>
        <w:pStyle w:val="Heading2"/>
      </w:pPr>
      <w:r>
        <w:t xml:space="preserve">Professional Summary</w:t>
      </w:r>
    </w:p>
    <w:p>
      <w:pPr>
        <w:pStyle w:val="FirstParagraph"/>
      </w:pPr>
      <w:r>
        <w:t xml:space="preserve">A dedicated Biologist with over 8 years of experience in biological research, conservation, and environmental science. Specialized in ecological studies and microbiology within the dynamic scientific landscape of Russia Moscow. Proven expertise in conducting fieldwork, analyzing biological data, and collaborating with local institutions to address environmental challenges. Committed to advancing scientific knowledge while contributing to sustainable development initiatives across Russia.</w:t>
      </w:r>
    </w:p>
    <w:bookmarkEnd w:id="22"/>
    <w:bookmarkStart w:id="26" w:name="education"/>
    <w:p>
      <w:pPr>
        <w:pStyle w:val="Heading2"/>
      </w:pPr>
      <w:r>
        <w:t xml:space="preserve">Education</w:t>
      </w:r>
    </w:p>
    <w:bookmarkStart w:id="23" w:name="moscow-state-university"/>
    <w:p>
      <w:pPr>
        <w:pStyle w:val="Heading3"/>
      </w:pPr>
      <w:r>
        <w:t xml:space="preserve">Moscow State University</w:t>
      </w:r>
    </w:p>
    <w:p>
      <w:pPr>
        <w:pStyle w:val="FirstParagraph"/>
      </w:pPr>
      <w:r>
        <w:rPr>
          <w:iCs/>
          <w:i/>
        </w:rPr>
        <w:t xml:space="preserve">Bachelor of Science in Biology, 2010–2014</w:t>
      </w:r>
    </w:p>
    <w:p>
      <w:pPr>
        <w:numPr>
          <w:ilvl w:val="0"/>
          <w:numId w:val="1001"/>
        </w:numPr>
        <w:pStyle w:val="Compact"/>
      </w:pPr>
      <w:r>
        <w:t xml:space="preserve">Graduated with honors, focusing on molecular biology and ecosystem dynamics.</w:t>
      </w:r>
    </w:p>
    <w:p>
      <w:pPr>
        <w:numPr>
          <w:ilvl w:val="0"/>
          <w:numId w:val="1001"/>
        </w:numPr>
        <w:pStyle w:val="Compact"/>
      </w:pPr>
      <w:r>
        <w:t xml:space="preserve">Participated in research projects on biodiversity conservation in Russian national parks.</w:t>
      </w:r>
    </w:p>
    <w:bookmarkEnd w:id="23"/>
    <w:bookmarkStart w:id="24" w:name="russian-academy-of-sciences"/>
    <w:p>
      <w:pPr>
        <w:pStyle w:val="Heading3"/>
      </w:pPr>
      <w:r>
        <w:t xml:space="preserve">Russian Academy of Sciences</w:t>
      </w:r>
    </w:p>
    <w:p>
      <w:pPr>
        <w:pStyle w:val="FirstParagraph"/>
      </w:pPr>
      <w:r>
        <w:rPr>
          <w:iCs/>
          <w:i/>
        </w:rPr>
        <w:t xml:space="preserve">Masters of Science in Environmental Biology, 2014–2016</w:t>
      </w:r>
    </w:p>
    <w:p>
      <w:pPr>
        <w:numPr>
          <w:ilvl w:val="0"/>
          <w:numId w:val="1002"/>
        </w:numPr>
        <w:pStyle w:val="Compact"/>
      </w:pPr>
      <w:r>
        <w:t xml:space="preserve">Conducted thesis research on microbial communities in Siberian permafrost regions.</w:t>
      </w:r>
    </w:p>
    <w:p>
      <w:pPr>
        <w:numPr>
          <w:ilvl w:val="0"/>
          <w:numId w:val="1002"/>
        </w:numPr>
        <w:pStyle w:val="Compact"/>
      </w:pPr>
      <w:r>
        <w:t xml:space="preserve">Published a paper on "Microbial Adaptation to Extreme Environments" in a Russian scientific journal.</w:t>
      </w:r>
    </w:p>
    <w:bookmarkEnd w:id="24"/>
    <w:bookmarkStart w:id="25" w:name="university-of-moscow"/>
    <w:p>
      <w:pPr>
        <w:pStyle w:val="Heading3"/>
      </w:pPr>
      <w:r>
        <w:t xml:space="preserve">University of Moscow</w:t>
      </w:r>
    </w:p>
    <w:p>
      <w:pPr>
        <w:pStyle w:val="FirstParagraph"/>
      </w:pPr>
      <w:r>
        <w:rPr>
          <w:iCs/>
          <w:i/>
        </w:rPr>
        <w:t xml:space="preserve">Doctorate in Ecology, 2016–2019</w:t>
      </w:r>
    </w:p>
    <w:p>
      <w:pPr>
        <w:numPr>
          <w:ilvl w:val="0"/>
          <w:numId w:val="1003"/>
        </w:numPr>
        <w:pStyle w:val="Compact"/>
      </w:pPr>
      <w:r>
        <w:t xml:space="preserve">Specialized in ecological modeling and climate change impact assessments.</w:t>
      </w:r>
    </w:p>
    <w:p>
      <w:pPr>
        <w:numPr>
          <w:ilvl w:val="0"/>
          <w:numId w:val="1003"/>
        </w:numPr>
        <w:pStyle w:val="Compact"/>
      </w:pPr>
      <w:r>
        <w:t xml:space="preserve">Collaborated with Russian government agencies to develop strategies for protecting endangered species.</w:t>
      </w:r>
    </w:p>
    <w:bookmarkEnd w:id="25"/>
    <w:bookmarkEnd w:id="26"/>
    <w:bookmarkStart w:id="30" w:name="work-experience"/>
    <w:p>
      <w:pPr>
        <w:pStyle w:val="Heading2"/>
      </w:pPr>
      <w:r>
        <w:t xml:space="preserve">Work Experience</w:t>
      </w:r>
    </w:p>
    <w:bookmarkStart w:id="27" w:name="senior-biologist"/>
    <w:p>
      <w:pPr>
        <w:pStyle w:val="Heading3"/>
      </w:pPr>
      <w:r>
        <w:t xml:space="preserve">Senior Biologist</w:t>
      </w:r>
    </w:p>
    <w:p>
      <w:pPr>
        <w:pStyle w:val="FirstParagraph"/>
      </w:pPr>
      <w:r>
        <w:rPr>
          <w:iCs/>
          <w:i/>
        </w:rPr>
        <w:t xml:space="preserve">Moscow Institute of Ecology and Environmental Sciences, 2019–Present</w:t>
      </w:r>
    </w:p>
    <w:p>
      <w:pPr>
        <w:numPr>
          <w:ilvl w:val="0"/>
          <w:numId w:val="1004"/>
        </w:numPr>
        <w:pStyle w:val="Compact"/>
      </w:pPr>
      <w:r>
        <w:t xml:space="preserve">Lead research on urban biodiversity in Moscow, focusing on the impact of pollution on local flora and fauna.</w:t>
      </w:r>
    </w:p>
    <w:p>
      <w:pPr>
        <w:numPr>
          <w:ilvl w:val="0"/>
          <w:numId w:val="1004"/>
        </w:numPr>
        <w:pStyle w:val="Compact"/>
      </w:pPr>
      <w:r>
        <w:t xml:space="preserve">Developed a grant proposal for a project funded by the Russian Ministry of Science to study microbial diversity in wastewater treatment plants.</w:t>
      </w:r>
    </w:p>
    <w:p>
      <w:pPr>
        <w:numPr>
          <w:ilvl w:val="0"/>
          <w:numId w:val="1004"/>
        </w:numPr>
        <w:pStyle w:val="Compact"/>
      </w:pPr>
      <w:r>
        <w:t xml:space="preserve">Published three peer-reviewed articles in international journals, including "Biologia Siberica" and "Russian Journal of Ecology."</w:t>
      </w:r>
    </w:p>
    <w:bookmarkEnd w:id="27"/>
    <w:bookmarkStart w:id="28" w:name="research-biologist"/>
    <w:p>
      <w:pPr>
        <w:pStyle w:val="Heading3"/>
      </w:pPr>
      <w:r>
        <w:t xml:space="preserve">Research Biologist</w:t>
      </w:r>
    </w:p>
    <w:p>
      <w:pPr>
        <w:pStyle w:val="FirstParagraph"/>
      </w:pPr>
      <w:r>
        <w:rPr>
          <w:iCs/>
          <w:i/>
        </w:rPr>
        <w:t xml:space="preserve">Russian Ecological Society, 2016–2019</w:t>
      </w:r>
    </w:p>
    <w:p>
      <w:pPr>
        <w:numPr>
          <w:ilvl w:val="0"/>
          <w:numId w:val="1005"/>
        </w:numPr>
        <w:pStyle w:val="Compact"/>
      </w:pPr>
      <w:r>
        <w:t xml:space="preserve">Conducted field studies in the Ural Mountains and Siberia to assess the effects of industrial activity on ecosystems.</w:t>
      </w:r>
    </w:p>
    <w:p>
      <w:pPr>
        <w:numPr>
          <w:ilvl w:val="0"/>
          <w:numId w:val="1005"/>
        </w:numPr>
        <w:pStyle w:val="Compact"/>
      </w:pPr>
      <w:r>
        <w:t xml:space="preserve">Collaborated with local universities to train graduate students in ecological data collection methods.</w:t>
      </w:r>
    </w:p>
    <w:p>
      <w:pPr>
        <w:numPr>
          <w:ilvl w:val="0"/>
          <w:numId w:val="1005"/>
        </w:numPr>
        <w:pStyle w:val="Compact"/>
      </w:pPr>
      <w:r>
        <w:t xml:space="preserve">Presented findings at the International Congress of Biologists in Moscow, 2018.</w:t>
      </w:r>
    </w:p>
    <w:bookmarkEnd w:id="28"/>
    <w:bookmarkStart w:id="29" w:name="biologist-intern"/>
    <w:p>
      <w:pPr>
        <w:pStyle w:val="Heading3"/>
      </w:pPr>
      <w:r>
        <w:t xml:space="preserve">Biologist Intern</w:t>
      </w:r>
    </w:p>
    <w:p>
      <w:pPr>
        <w:pStyle w:val="FirstParagraph"/>
      </w:pPr>
      <w:r>
        <w:rPr>
          <w:iCs/>
          <w:i/>
        </w:rPr>
        <w:t xml:space="preserve">Moscow Botanical Garden, 2014–2016</w:t>
      </w:r>
    </w:p>
    <w:p>
      <w:pPr>
        <w:numPr>
          <w:ilvl w:val="0"/>
          <w:numId w:val="1006"/>
        </w:numPr>
        <w:pStyle w:val="Compact"/>
      </w:pPr>
      <w:r>
        <w:t xml:space="preserve">Assisted in cataloging plant species for the garden’s conservation database.</w:t>
      </w:r>
    </w:p>
    <w:p>
      <w:pPr>
        <w:numPr>
          <w:ilvl w:val="0"/>
          <w:numId w:val="1006"/>
        </w:numPr>
        <w:pStyle w:val="Compact"/>
      </w:pPr>
      <w:r>
        <w:t xml:space="preserve">Participated in community outreach programs to educate residents about biodiversity preservation.</w:t>
      </w:r>
    </w:p>
    <w:bookmarkEnd w:id="29"/>
    <w:bookmarkEnd w:id="30"/>
    <w:bookmarkStart w:id="32" w:name="skills"/>
    <w:bookmarkStart w:id="31"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PCR, DNA sequencing, microbial culture analysis.</w:t>
      </w:r>
    </w:p>
    <w:p>
      <w:pPr>
        <w:numPr>
          <w:ilvl w:val="0"/>
          <w:numId w:val="1007"/>
        </w:numPr>
        <w:pStyle w:val="Compact"/>
      </w:pPr>
      <w:r>
        <w:rPr>
          <w:bCs/>
          <w:b/>
        </w:rPr>
        <w:t xml:space="preserve">Data Analysis:</w:t>
      </w:r>
      <w:r>
        <w:t xml:space="preserve"> </w:t>
      </w:r>
      <w:r>
        <w:t xml:space="preserve">R programming, SPSS, GIS mapping for ecological studies.</w:t>
      </w:r>
    </w:p>
    <w:p>
      <w:pPr>
        <w:numPr>
          <w:ilvl w:val="0"/>
          <w:numId w:val="1007"/>
        </w:numPr>
        <w:pStyle w:val="Compact"/>
      </w:pPr>
      <w:r>
        <w:rPr>
          <w:bCs/>
          <w:b/>
        </w:rPr>
        <w:t xml:space="preserve">Fieldwork Expertise:</w:t>
      </w:r>
      <w:r>
        <w:t xml:space="preserve"> </w:t>
      </w:r>
      <w:r>
        <w:t xml:space="preserve">Surveying plant and animal populations, soil and water sampling in Russia's diverse environments.</w:t>
      </w:r>
    </w:p>
    <w:p>
      <w:pPr>
        <w:numPr>
          <w:ilvl w:val="0"/>
          <w:numId w:val="1007"/>
        </w:numPr>
        <w:pStyle w:val="Compact"/>
      </w:pPr>
      <w:r>
        <w:rPr>
          <w:bCs/>
          <w:b/>
        </w:rPr>
        <w:t xml:space="preserve">Languages:</w:t>
      </w:r>
      <w:r>
        <w:t xml:space="preserve"> </w:t>
      </w:r>
      <w:r>
        <w:t xml:space="preserve">Russian (native), English (proficient), German (basic).</w:t>
      </w:r>
    </w:p>
    <w:bookmarkEnd w:id="31"/>
    <w:bookmarkEnd w:id="32"/>
    <w:bookmarkStart w:id="33" w:name="certifications"/>
    <w:p>
      <w:pPr>
        <w:pStyle w:val="Heading2"/>
      </w:pPr>
      <w:r>
        <w:t xml:space="preserve">Certifications</w:t>
      </w:r>
    </w:p>
    <w:p>
      <w:pPr>
        <w:numPr>
          <w:ilvl w:val="0"/>
          <w:numId w:val="1008"/>
        </w:numPr>
        <w:pStyle w:val="Compact"/>
      </w:pPr>
      <w:r>
        <w:t xml:space="preserve">Russian Ministry of Education Certification in Environmental Impact Assessment, 2018.</w:t>
      </w:r>
    </w:p>
    <w:p>
      <w:pPr>
        <w:numPr>
          <w:ilvl w:val="0"/>
          <w:numId w:val="1008"/>
        </w:numPr>
        <w:pStyle w:val="Compact"/>
      </w:pPr>
      <w:r>
        <w:t xml:space="preserve">International Society of Biologists (ISB) Advanced Research Methods Workshop, Moscow, 2020.</w:t>
      </w:r>
    </w:p>
    <w:bookmarkEnd w:id="33"/>
    <w:bookmarkStart w:id="37" w:name="projects"/>
    <w:bookmarkStart w:id="36" w:name="notable-projects"/>
    <w:p>
      <w:pPr>
        <w:pStyle w:val="Heading2"/>
      </w:pPr>
      <w:r>
        <w:t xml:space="preserve">Notable Projects</w:t>
      </w:r>
    </w:p>
    <w:bookmarkStart w:id="34" w:name="Xe28eeda5fa53beaa0066080dd3d0aba0c292ec3"/>
    <w:p>
      <w:pPr>
        <w:pStyle w:val="Heading3"/>
      </w:pPr>
      <w:r>
        <w:t xml:space="preserve">"Moscow Urban Biodiversity Mapping Project"</w:t>
      </w:r>
    </w:p>
    <w:p>
      <w:pPr>
        <w:pStyle w:val="FirstParagraph"/>
      </w:pPr>
      <w:r>
        <w:rPr>
          <w:iCs/>
          <w:i/>
        </w:rPr>
        <w:t xml:space="preserve">Role:</w:t>
      </w:r>
      <w:r>
        <w:t xml:space="preserve"> </w:t>
      </w:r>
      <w:r>
        <w:t xml:space="preserve">Principal Investigator</w:t>
      </w:r>
      <w:r>
        <w:br/>
      </w:r>
      <w:r>
        <w:rPr>
          <w:iCs/>
          <w:i/>
        </w:rPr>
        <w:t xml:space="preserve">Description:</w:t>
      </w:r>
      <w:r>
        <w:t xml:space="preserve"> </w:t>
      </w:r>
      <w:r>
        <w:t xml:space="preserve">Mapped and analyzed biodiversity hotspots in Moscow to inform city planning policies. Resulted in a 20% increase in green space preservation initiatives.</w:t>
      </w:r>
    </w:p>
    <w:bookmarkEnd w:id="34"/>
    <w:bookmarkStart w:id="35" w:name="permafrost-microbiome-study"/>
    <w:p>
      <w:pPr>
        <w:pStyle w:val="Heading3"/>
      </w:pPr>
      <w:r>
        <w:t xml:space="preserve">"Permafrost Microbiome Study"</w:t>
      </w:r>
    </w:p>
    <w:p>
      <w:pPr>
        <w:pStyle w:val="FirstParagraph"/>
      </w:pPr>
      <w:r>
        <w:rPr>
          <w:iCs/>
          <w:i/>
        </w:rPr>
        <w:t xml:space="preserve">Role:</w:t>
      </w:r>
      <w:r>
        <w:t xml:space="preserve"> </w:t>
      </w:r>
      <w:r>
        <w:t xml:space="preserve">Lead Researcher</w:t>
      </w:r>
      <w:r>
        <w:br/>
      </w:r>
      <w:r>
        <w:rPr>
          <w:iCs/>
          <w:i/>
        </w:rPr>
        <w:t xml:space="preserve">Description:</w:t>
      </w:r>
      <w:r>
        <w:t xml:space="preserve"> </w:t>
      </w:r>
      <w:r>
        <w:t xml:space="preserve">Explored microbial life in Siberian permafrost to understand climate change implications. Findings contributed to Russia’s national climate adaptation strategy.</w:t>
      </w:r>
    </w:p>
    <w:bookmarkEnd w:id="35"/>
    <w:bookmarkEnd w:id="36"/>
    <w:bookmarkEnd w:id="37"/>
    <w:bookmarkStart w:id="38" w:name="professional-affiliations"/>
    <w:p>
      <w:pPr>
        <w:pStyle w:val="Heading2"/>
      </w:pPr>
      <w:r>
        <w:t xml:space="preserve">Professional Affiliations</w:t>
      </w:r>
    </w:p>
    <w:p>
      <w:pPr>
        <w:numPr>
          <w:ilvl w:val="0"/>
          <w:numId w:val="1009"/>
        </w:numPr>
        <w:pStyle w:val="Compact"/>
      </w:pPr>
      <w:r>
        <w:t xml:space="preserve">Russian Ecological Society (Member, 2015–Present)</w:t>
      </w:r>
    </w:p>
    <w:p>
      <w:pPr>
        <w:numPr>
          <w:ilvl w:val="0"/>
          <w:numId w:val="1009"/>
        </w:numPr>
        <w:pStyle w:val="Compact"/>
      </w:pPr>
      <w:r>
        <w:t xml:space="preserve">International Society of Biologists (Associate Member, 2018–Present)</w:t>
      </w:r>
    </w:p>
    <w:bookmarkEnd w:id="38"/>
    <w:bookmarkStart w:id="39" w:name="references"/>
    <w:p>
      <w:pPr>
        <w:pStyle w:val="Heading2"/>
      </w:pPr>
      <w:r>
        <w:t xml:space="preserve">References</w:t>
      </w:r>
    </w:p>
    <w:p>
      <w:pPr>
        <w:pStyle w:val="FirstParagraph"/>
      </w:pPr>
      <w:r>
        <w:t xml:space="preserve">Available upon request. Contact Anna Petrova at anna.petrova@example.com.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Russia Moscow</dc:title>
  <dc:creator/>
  <dc:language>en</dc:language>
  <cp:keywords/>
  <dcterms:created xsi:type="dcterms:W3CDTF">2026-07-21T15:24:37Z</dcterms:created>
  <dcterms:modified xsi:type="dcterms:W3CDTF">2026-07-21T15:24:37Z</dcterms:modified>
</cp:coreProperties>
</file>

<file path=docProps/custom.xml><?xml version="1.0" encoding="utf-8"?>
<Properties xmlns="http://schemas.openxmlformats.org/officeDocument/2006/custom-properties" xmlns:vt="http://schemas.openxmlformats.org/officeDocument/2006/docPropsVTypes"/>
</file>