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Biologist</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Al-Malki</w:t>
      </w:r>
      <w:r>
        <w:br/>
      </w:r>
      <w:r>
        <w:rPr>
          <w:bCs/>
          <w:b/>
        </w:rPr>
        <w:t xml:space="preserve">Email:</w:t>
      </w:r>
      <w:r>
        <w:t xml:space="preserve"> </w:t>
      </w:r>
      <w:r>
        <w:t xml:space="preserve">ahmed.al-malki@example.com</w:t>
      </w:r>
      <w:r>
        <w:br/>
      </w:r>
      <w:r>
        <w:rPr>
          <w:bCs/>
          <w:b/>
        </w:rPr>
        <w:t xml:space="preserve">Phone:</w:t>
      </w:r>
      <w:r>
        <w:t xml:space="preserve"> </w:t>
      </w:r>
      <w:r>
        <w:t xml:space="preserve">+966 55 123 4567</w:t>
      </w:r>
      <w:r>
        <w:br/>
      </w: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dedicated and experienced Biologist with over a decade of expertise in ecological research, environmental conservation, and biodiversity management. Passionate about contributing to scientific advancements in Saudi Arabia Jeddah through innovative research and sustainable practices. Committed to addressing regional environmental challenges while aligning with the goals of Vision 2030, which emphasizes sustainability and ecological preservation in the Kingdom.</w:t>
      </w:r>
    </w:p>
    <w:bookmarkEnd w:id="21"/>
    <w:bookmarkStart w:id="22" w:name="education"/>
    <w:p>
      <w:pPr>
        <w:pStyle w:val="Heading2"/>
      </w:pPr>
      <w:r>
        <w:t xml:space="preserve">Education</w:t>
      </w:r>
    </w:p>
    <w:p>
      <w:pPr>
        <w:numPr>
          <w:ilvl w:val="0"/>
          <w:numId w:val="1001"/>
        </w:numPr>
        <w:pStyle w:val="Compact"/>
      </w:pPr>
      <w:r>
        <w:rPr>
          <w:bCs/>
          <w:b/>
        </w:rPr>
        <w:t xml:space="preserve">Bachelor of Science in Biology</w:t>
      </w:r>
      <w:r>
        <w:t xml:space="preserve">, King Abdulaziz University, Jeddah, Saudi Arabia (2010–2014)</w:t>
      </w:r>
    </w:p>
    <w:p>
      <w:pPr>
        <w:numPr>
          <w:ilvl w:val="0"/>
          <w:numId w:val="1001"/>
        </w:numPr>
        <w:pStyle w:val="Compact"/>
      </w:pPr>
      <w:r>
        <w:rPr>
          <w:bCs/>
          <w:b/>
        </w:rPr>
        <w:t xml:space="preserve">Masters in Environmental Science</w:t>
      </w:r>
      <w:r>
        <w:t xml:space="preserve">, University of Edinburgh, UK (2015–2017) – Specialized in coastal ecosystem management and desert ecology.</w:t>
      </w:r>
    </w:p>
    <w:p>
      <w:pPr>
        <w:numPr>
          <w:ilvl w:val="0"/>
          <w:numId w:val="1001"/>
        </w:numPr>
        <w:pStyle w:val="Compact"/>
      </w:pPr>
      <w:r>
        <w:rPr>
          <w:bCs/>
          <w:b/>
        </w:rPr>
        <w:t xml:space="preserve">PhD in Ecology</w:t>
      </w:r>
      <w:r>
        <w:t xml:space="preserve">, Saudi Arabian Cultural Mission, Riyadh, Saudi Arabia (2018–2021) – Focused on biodiversity conservation in arid regions and the impact of climate change on local flora and fauna.</w:t>
      </w:r>
    </w:p>
    <w:bookmarkEnd w:id="22"/>
    <w:bookmarkStart w:id="26" w:name="professional-experience"/>
    <w:p>
      <w:pPr>
        <w:pStyle w:val="Heading2"/>
      </w:pPr>
      <w:r>
        <w:t xml:space="preserve">Professional Experience</w:t>
      </w:r>
    </w:p>
    <w:bookmarkStart w:id="23" w:name="Xf45bb27b63a06b692f73db01e0ba908a623ed59"/>
    <w:p>
      <w:pPr>
        <w:pStyle w:val="Heading3"/>
      </w:pPr>
      <w:r>
        <w:rPr>
          <w:bCs/>
          <w:b/>
        </w:rPr>
        <w:t xml:space="preserve">Senior Biologist</w:t>
      </w:r>
      <w:r>
        <w:t xml:space="preserve">, King Abdullah University of Science and Technology (KAUST), Jeddah, Saudi Arabia (2021–Present)</w:t>
      </w:r>
    </w:p>
    <w:p>
      <w:pPr>
        <w:numPr>
          <w:ilvl w:val="0"/>
          <w:numId w:val="1002"/>
        </w:numPr>
        <w:pStyle w:val="Compact"/>
      </w:pPr>
      <w:r>
        <w:t xml:space="preserve">Lead research projects on marine biodiversity in the Red Sea, contributing to conservation strategies for coral reefs and coastal ecosystems.</w:t>
      </w:r>
    </w:p>
    <w:p>
      <w:pPr>
        <w:numPr>
          <w:ilvl w:val="0"/>
          <w:numId w:val="1002"/>
        </w:numPr>
        <w:pStyle w:val="Compact"/>
      </w:pPr>
      <w:r>
        <w:t xml:space="preserve">Collaborate with international teams to develop sustainable practices for preserving endemic species in Saudi Arabia Jeddah’s unique environments.</w:t>
      </w:r>
    </w:p>
    <w:p>
      <w:pPr>
        <w:numPr>
          <w:ilvl w:val="0"/>
          <w:numId w:val="1002"/>
        </w:numPr>
        <w:pStyle w:val="Compact"/>
      </w:pPr>
      <w:r>
        <w:t xml:space="preserve">Publish peer-reviewed articles on ecological restoration and climate resilience, enhancing the university’s reputation in environmental science.</w:t>
      </w:r>
    </w:p>
    <w:bookmarkEnd w:id="23"/>
    <w:bookmarkStart w:id="24" w:name="X0481977d4c90f32f945a3389fb5f3d32f309aee"/>
    <w:p>
      <w:pPr>
        <w:pStyle w:val="Heading3"/>
      </w:pPr>
      <w:r>
        <w:rPr>
          <w:bCs/>
          <w:b/>
        </w:rPr>
        <w:t xml:space="preserve">Biologist</w:t>
      </w:r>
      <w:r>
        <w:t xml:space="preserve">, Environmental Research Institute, Jeddah, Saudi Arabia (2017–2021)</w:t>
      </w:r>
    </w:p>
    <w:p>
      <w:pPr>
        <w:numPr>
          <w:ilvl w:val="0"/>
          <w:numId w:val="1003"/>
        </w:numPr>
        <w:pStyle w:val="Compact"/>
      </w:pPr>
      <w:r>
        <w:t xml:space="preserve">Conducted field studies on desert flora and fauna to assess the impact of urbanization on native species in Jeddah.</w:t>
      </w:r>
    </w:p>
    <w:p>
      <w:pPr>
        <w:numPr>
          <w:ilvl w:val="0"/>
          <w:numId w:val="1003"/>
        </w:numPr>
        <w:pStyle w:val="Compact"/>
      </w:pPr>
      <w:r>
        <w:t xml:space="preserve">Developed a community engagement program to raise awareness about biodiversity conservation among local populations in Saudi Arabia.</w:t>
      </w:r>
    </w:p>
    <w:p>
      <w:pPr>
        <w:numPr>
          <w:ilvl w:val="0"/>
          <w:numId w:val="1003"/>
        </w:numPr>
        <w:pStyle w:val="Compact"/>
      </w:pPr>
      <w:r>
        <w:t xml:space="preserve">Contributed to the creation of an online database for tracking endangered species in the region, supporting data-driven policy-making.</w:t>
      </w:r>
    </w:p>
    <w:bookmarkEnd w:id="24"/>
    <w:bookmarkStart w:id="25" w:name="Xa5ab1ad8203d0bcdd47f54a524fe6b9c995b952"/>
    <w:p>
      <w:pPr>
        <w:pStyle w:val="Heading3"/>
      </w:pPr>
      <w:r>
        <w:rPr>
          <w:bCs/>
          <w:b/>
        </w:rPr>
        <w:t xml:space="preserve">Research Assistant</w:t>
      </w:r>
      <w:r>
        <w:t xml:space="preserve">, University of Jeddah, Saudi Arabia (2014–2017)</w:t>
      </w:r>
    </w:p>
    <w:p>
      <w:pPr>
        <w:numPr>
          <w:ilvl w:val="0"/>
          <w:numId w:val="1004"/>
        </w:numPr>
        <w:pStyle w:val="Compact"/>
      </w:pPr>
      <w:r>
        <w:t xml:space="preserve">Supported projects on soil microbiology and its role in desert agriculture, aligning with Saudi Arabia’s food security initiatives.</w:t>
      </w:r>
    </w:p>
    <w:p>
      <w:pPr>
        <w:numPr>
          <w:ilvl w:val="0"/>
          <w:numId w:val="1004"/>
        </w:numPr>
        <w:pStyle w:val="Compact"/>
      </w:pPr>
      <w:r>
        <w:t xml:space="preserve">Collected and analyzed biological samples from coastal and arid zones to evaluate environmental health indicators.</w:t>
      </w:r>
    </w:p>
    <w:p>
      <w:pPr>
        <w:numPr>
          <w:ilvl w:val="0"/>
          <w:numId w:val="1004"/>
        </w:numPr>
        <w:pStyle w:val="Compact"/>
      </w:pPr>
      <w:r>
        <w:t xml:space="preserve">Presented findings at national conferences, fostering collaboration between academic institutions in Saudi Arabia Jeddah.</w:t>
      </w:r>
    </w:p>
    <w:bookmarkEnd w:id="25"/>
    <w:bookmarkEnd w:id="26"/>
    <w:bookmarkStart w:id="27" w:name="skills"/>
    <w:p>
      <w:pPr>
        <w:pStyle w:val="Heading2"/>
      </w:pPr>
      <w:r>
        <w:t xml:space="preserve">Skills</w:t>
      </w:r>
    </w:p>
    <w:p>
      <w:pPr>
        <w:numPr>
          <w:ilvl w:val="0"/>
          <w:numId w:val="1005"/>
        </w:numPr>
        <w:pStyle w:val="Compact"/>
      </w:pPr>
      <w:r>
        <w:rPr>
          <w:bCs/>
          <w:b/>
        </w:rPr>
        <w:t xml:space="preserve">Scientific Research:</w:t>
      </w:r>
      <w:r>
        <w:t xml:space="preserve"> </w:t>
      </w:r>
      <w:r>
        <w:t xml:space="preserve">Experimental design, data analysis (R, SPSS), and ecological modeling.</w:t>
      </w:r>
    </w:p>
    <w:p>
      <w:pPr>
        <w:numPr>
          <w:ilvl w:val="0"/>
          <w:numId w:val="1005"/>
        </w:numPr>
        <w:pStyle w:val="Compact"/>
      </w:pPr>
      <w:r>
        <w:rPr>
          <w:bCs/>
          <w:b/>
        </w:rPr>
        <w:t xml:space="preserve">Laboratory Techniques:</w:t>
      </w:r>
      <w:r>
        <w:t xml:space="preserve"> </w:t>
      </w:r>
      <w:r>
        <w:t xml:space="preserve">PCR, DNA sequencing, and microbial culture methods.</w:t>
      </w:r>
    </w:p>
    <w:p>
      <w:pPr>
        <w:numPr>
          <w:ilvl w:val="0"/>
          <w:numId w:val="1005"/>
        </w:numPr>
        <w:pStyle w:val="Compact"/>
      </w:pPr>
      <w:r>
        <w:rPr>
          <w:bCs/>
          <w:b/>
        </w:rPr>
        <w:t xml:space="preserve">Environmental Management:</w:t>
      </w:r>
      <w:r>
        <w:t xml:space="preserve"> </w:t>
      </w:r>
      <w:r>
        <w:t xml:space="preserve">Biodiversity assessment, habitat restoration, and climate change mitigation strategies.</w:t>
      </w:r>
    </w:p>
    <w:p>
      <w:pPr>
        <w:numPr>
          <w:ilvl w:val="0"/>
          <w:numId w:val="1005"/>
        </w:numPr>
        <w:pStyle w:val="Compact"/>
      </w:pPr>
      <w:r>
        <w:rPr>
          <w:bCs/>
          <w:b/>
        </w:rPr>
        <w:t xml:space="preserve">Software Proficiency:</w:t>
      </w:r>
      <w:r>
        <w:t xml:space="preserve"> </w:t>
      </w:r>
      <w:r>
        <w:t xml:space="preserve">GIS mapping for ecological studies, Microsoft Office Suite (Advanced), and statistical analysis tools.</w:t>
      </w:r>
    </w:p>
    <w:p>
      <w:pPr>
        <w:numPr>
          <w:ilvl w:val="0"/>
          <w:numId w:val="1005"/>
        </w:numPr>
        <w:pStyle w:val="Compact"/>
      </w:pPr>
      <w:r>
        <w:rPr>
          <w:bCs/>
          <w:b/>
        </w:rPr>
        <w:t xml:space="preserve">Languages:</w:t>
      </w:r>
      <w:r>
        <w:t xml:space="preserve"> </w:t>
      </w:r>
      <w:r>
        <w:t xml:space="preserve">English (fluent), Arabic (fluent), and basic knowledge of French for international collaboration.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Environmental Scientist</w:t>
      </w:r>
      <w:r>
        <w:t xml:space="preserve">, Saudi Environmental Society (2020)</w:t>
      </w:r>
    </w:p>
    <w:p>
      <w:pPr>
        <w:numPr>
          <w:ilvl w:val="0"/>
          <w:numId w:val="1006"/>
        </w:numPr>
        <w:pStyle w:val="Compact"/>
      </w:pPr>
      <w:r>
        <w:rPr>
          <w:bCs/>
          <w:b/>
        </w:rPr>
        <w:t xml:space="preserve">GIS and Remote Sensing for Ecologists</w:t>
      </w:r>
      <w:r>
        <w:t xml:space="preserve">, KAUST, Jeddah (2019)</w:t>
      </w:r>
    </w:p>
    <w:p>
      <w:pPr>
        <w:numPr>
          <w:ilvl w:val="0"/>
          <w:numId w:val="1006"/>
        </w:numPr>
        <w:pStyle w:val="Compact"/>
      </w:pPr>
      <w:r>
        <w:rPr>
          <w:bCs/>
          <w:b/>
        </w:rPr>
        <w:t xml:space="preserve">Advanced Data Analysis in Ecology</w:t>
      </w:r>
      <w:r>
        <w:t xml:space="preserve">, University of Edinburgh (2017)</w:t>
      </w:r>
    </w:p>
    <w:p>
      <w:pPr>
        <w:numPr>
          <w:ilvl w:val="0"/>
          <w:numId w:val="1006"/>
        </w:numPr>
        <w:pStyle w:val="Compact"/>
      </w:pPr>
      <w:r>
        <w:rPr>
          <w:bCs/>
          <w:b/>
        </w:rPr>
        <w:t xml:space="preserve">Project Management for Scientific Research</w:t>
      </w:r>
      <w:r>
        <w:t xml:space="preserve">, Saudi Arabian Cultural Mission, Riyadh (2018)</w:t>
      </w:r>
    </w:p>
    <w:bookmarkEnd w:id="28"/>
    <w:bookmarkStart w:id="29" w:name="projects-research-contributions"/>
    <w:p>
      <w:pPr>
        <w:pStyle w:val="Heading2"/>
      </w:pPr>
      <w:r>
        <w:t xml:space="preserve">Projects &amp; Research Contributions</w:t>
      </w:r>
    </w:p>
    <w:p>
      <w:pPr>
        <w:numPr>
          <w:ilvl w:val="0"/>
          <w:numId w:val="1007"/>
        </w:numPr>
        <w:pStyle w:val="Compact"/>
      </w:pPr>
      <w:r>
        <w:rPr>
          <w:bCs/>
          <w:b/>
        </w:rPr>
        <w:t xml:space="preserve">"Red Sea Coral Restoration Initiative"</w:t>
      </w:r>
      <w:r>
        <w:t xml:space="preserve"> </w:t>
      </w:r>
      <w:r>
        <w:t xml:space="preserve">– Led a team to restore coral reefs in Jeddah’s coastal zones, collaborating with local NGOs and government agencies.</w:t>
      </w:r>
    </w:p>
    <w:p>
      <w:pPr>
        <w:numPr>
          <w:ilvl w:val="0"/>
          <w:numId w:val="1007"/>
        </w:numPr>
        <w:pStyle w:val="Compact"/>
      </w:pPr>
      <w:r>
        <w:rPr>
          <w:bCs/>
          <w:b/>
        </w:rPr>
        <w:t xml:space="preserve">"Desert Biodiversity Mapping"</w:t>
      </w:r>
      <w:r>
        <w:t xml:space="preserve"> </w:t>
      </w:r>
      <w:r>
        <w:t xml:space="preserve">– Created a comprehensive database of plant and animal species in the Najd region, supporting Saudi Arabia’s Vision 2030 environmental goals.</w:t>
      </w:r>
    </w:p>
    <w:p>
      <w:pPr>
        <w:numPr>
          <w:ilvl w:val="0"/>
          <w:numId w:val="1007"/>
        </w:numPr>
        <w:pStyle w:val="Compact"/>
      </w:pPr>
      <w:r>
        <w:rPr>
          <w:bCs/>
          <w:b/>
        </w:rPr>
        <w:t xml:space="preserve">"Urban Ecosystem Health Assessment"</w:t>
      </w:r>
      <w:r>
        <w:t xml:space="preserve"> </w:t>
      </w:r>
      <w:r>
        <w:t xml:space="preserve">– Analyzed the impact of Jeddah’s expansion on local wildlife, providing recommendations for sustainable urban planning.</w:t>
      </w:r>
    </w:p>
    <w:bookmarkEnd w:id="29"/>
    <w:bookmarkStart w:id="30" w:name="languages"/>
    <w:p>
      <w:pPr>
        <w:pStyle w:val="Heading2"/>
      </w:pPr>
      <w:r>
        <w:t xml:space="preserve">Languages</w:t>
      </w:r>
    </w:p>
    <w:p>
      <w:pPr>
        <w:numPr>
          <w:ilvl w:val="0"/>
          <w:numId w:val="1008"/>
        </w:numPr>
        <w:pStyle w:val="Compact"/>
      </w:pPr>
      <w:r>
        <w:t xml:space="preserve">English (Proficient)</w:t>
      </w:r>
    </w:p>
    <w:p>
      <w:pPr>
        <w:numPr>
          <w:ilvl w:val="0"/>
          <w:numId w:val="1008"/>
        </w:numPr>
        <w:pStyle w:val="Compact"/>
      </w:pPr>
      <w:r>
        <w:t xml:space="preserve">Arabic (Native)</w:t>
      </w:r>
    </w:p>
    <w:p>
      <w:pPr>
        <w:numPr>
          <w:ilvl w:val="0"/>
          <w:numId w:val="1008"/>
        </w:numPr>
        <w:pStyle w:val="Compact"/>
      </w:pPr>
      <w:r>
        <w:t xml:space="preserve">French (Basic)</w:t>
      </w:r>
    </w:p>
    <w:bookmarkEnd w:id="30"/>
    <w:bookmarkStart w:id="31" w:name="references"/>
    <w:p>
      <w:pPr>
        <w:pStyle w:val="Heading2"/>
      </w:pPr>
      <w:r>
        <w:t xml:space="preserve">References</w:t>
      </w:r>
    </w:p>
    <w:p>
      <w:pPr>
        <w:pStyle w:val="FirstParagraph"/>
      </w:pPr>
      <w:r>
        <w:t xml:space="preserve">Available upon request. References include academic advisors, colleagues from KAUST, and industry experts in Saudi Arabia Jeddah.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Biologist in Saudi Arabia Jeddah</dc:title>
  <dc:creator/>
  <dc:language>en</dc:language>
  <cp:keywords/>
  <dcterms:created xsi:type="dcterms:W3CDTF">2026-07-23T04:29:11Z</dcterms:created>
  <dcterms:modified xsi:type="dcterms:W3CDTF">2026-07-23T04:29:11Z</dcterms:modified>
</cp:coreProperties>
</file>

<file path=docProps/custom.xml><?xml version="1.0" encoding="utf-8"?>
<Properties xmlns="http://schemas.openxmlformats.org/officeDocument/2006/custom-properties" xmlns:vt="http://schemas.openxmlformats.org/officeDocument/2006/docPropsVTypes"/>
</file>