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Biologist</w:t>
      </w:r>
      <w:r>
        <w:t xml:space="preserve"> </w:t>
      </w:r>
      <w:r>
        <w:t xml:space="preserve">–</w:t>
      </w:r>
      <w:r>
        <w:t xml:space="preserve"> </w:t>
      </w:r>
      <w:r>
        <w:t xml:space="preserve">Uzbekistan</w:t>
      </w:r>
      <w:r>
        <w:t xml:space="preserve"> </w:t>
      </w:r>
      <w:r>
        <w:t xml:space="preserve">Tashkent</w:t>
      </w:r>
    </w:p>
    <w:bookmarkStart w:id="35" w:name="resume"/>
    <w:p>
      <w:pPr>
        <w:pStyle w:val="Heading1"/>
      </w:pPr>
      <w:r>
        <w:t xml:space="preserve">Resume</w:t>
      </w:r>
    </w:p>
    <w:p>
      <w:pPr>
        <w:pStyle w:val="FirstParagraph"/>
      </w:pPr>
      <w:r>
        <w:rPr>
          <w:bCs/>
          <w:b/>
        </w:rPr>
        <w:t xml:space="preserve">Biologist –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Alisher Nematov</w:t>
      </w:r>
      <w:r>
        <w:br/>
      </w:r>
      <w:r>
        <w:rPr>
          <w:bCs/>
          <w:b/>
        </w:rPr>
        <w:t xml:space="preserve">Email:</w:t>
      </w:r>
      <w:r>
        <w:t xml:space="preserve"> </w:t>
      </w:r>
      <w:r>
        <w:t xml:space="preserve">alisher.nematov@example.com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passionate Biologist with over 7 years of experience in biological research, environmental conservation, and biotechnology. Proficient in conducting field studies, laboratory analyses, and data interpretation within the unique ecosystems of Uzbekistan Tashkent. Committed to advancing scientific knowledge while addressing local environmental challenges such as biodiversity preservation, sustainable agriculture practices, and ecological restoration. A strong advocate for integrating traditional ecological knowledge with modern scientific methods to create impactful solutions for communities in Uzbekistan.</w:t>
      </w:r>
    </w:p>
    <w:bookmarkEnd w:id="21"/>
    <w:bookmarkStart w:id="24" w:name="education"/>
    <w:p>
      <w:pPr>
        <w:pStyle w:val="Heading2"/>
      </w:pPr>
      <w:r>
        <w:t xml:space="preserve">Education</w:t>
      </w:r>
    </w:p>
    <w:bookmarkStart w:id="22" w:name="master-of-science-in-biology"/>
    <w:p>
      <w:pPr>
        <w:pStyle w:val="Heading3"/>
      </w:pPr>
      <w:r>
        <w:t xml:space="preserve">Master of Science in Biology</w:t>
      </w:r>
    </w:p>
    <w:p>
      <w:pPr>
        <w:pStyle w:val="FirstParagraph"/>
      </w:pPr>
      <w:r>
        <w:rPr>
          <w:iCs/>
          <w:i/>
        </w:rPr>
        <w:t xml:space="preserve">Tashkent State University, Uzbekistan</w:t>
      </w:r>
      <w:r>
        <w:t xml:space="preserve"> </w:t>
      </w:r>
      <w:r>
        <w:t xml:space="preserve">– 2018</w:t>
      </w:r>
      <w:r>
        <w:br/>
      </w:r>
      <w:r>
        <w:t xml:space="preserve">Thesis: "Ecological Impact of Industrial Activities on the Aral Sea Basin Ecosystems"</w:t>
      </w:r>
    </w:p>
    <w:bookmarkEnd w:id="22"/>
    <w:bookmarkStart w:id="23" w:name="X4e538881117ef4b06d575f437d520d9f1531807"/>
    <w:p>
      <w:pPr>
        <w:pStyle w:val="Heading3"/>
      </w:pPr>
      <w:r>
        <w:t xml:space="preserve">Bachelor of Science in Environmental Science</w:t>
      </w:r>
    </w:p>
    <w:p>
      <w:pPr>
        <w:pStyle w:val="FirstParagraph"/>
      </w:pPr>
      <w:r>
        <w:rPr>
          <w:iCs/>
          <w:i/>
        </w:rPr>
        <w:t xml:space="preserve">Samarkand State University, Uzbekistan</w:t>
      </w:r>
      <w:r>
        <w:t xml:space="preserve"> </w:t>
      </w:r>
      <w:r>
        <w:t xml:space="preserve">– 2015</w:t>
      </w:r>
      <w:r>
        <w:br/>
      </w:r>
      <w:r>
        <w:t xml:space="preserve">Focus Areas: Conservation Biology, Sustainable Resource Management</w:t>
      </w:r>
    </w:p>
    <w:bookmarkEnd w:id="23"/>
    <w:bookmarkEnd w:id="24"/>
    <w:bookmarkStart w:id="28" w:name="work-experience"/>
    <w:p>
      <w:pPr>
        <w:pStyle w:val="Heading2"/>
      </w:pPr>
      <w:r>
        <w:t xml:space="preserve">Work Experience</w:t>
      </w:r>
    </w:p>
    <w:bookmarkStart w:id="25" w:name="senior-biologist"/>
    <w:p>
      <w:pPr>
        <w:pStyle w:val="Heading3"/>
      </w:pPr>
      <w:r>
        <w:t xml:space="preserve">Senior Biologist</w:t>
      </w:r>
    </w:p>
    <w:p>
      <w:pPr>
        <w:pStyle w:val="FirstParagraph"/>
      </w:pPr>
      <w:r>
        <w:rPr>
          <w:iCs/>
          <w:i/>
        </w:rPr>
        <w:t xml:space="preserve">Tashkent Institute of Ecology and Biotechnology, Uzbekistan</w:t>
      </w:r>
      <w:r>
        <w:t xml:space="preserve"> </w:t>
      </w:r>
      <w:r>
        <w:t xml:space="preserve">– 2019–Present</w:t>
      </w:r>
      <w:r>
        <w:br/>
      </w:r>
      <w:r>
        <w:t xml:space="preserve">- Led research projects on biodiversity assessment in the Surxondaryo and Navoi regions, contributing to national conservation strategies.</w:t>
      </w:r>
      <w:r>
        <w:br/>
      </w:r>
      <w:r>
        <w:t xml:space="preserve">- Collaborated with local communities in Tashkent to implement sustainable farming practices that align with Uzbekistan's agricultural policies.</w:t>
      </w:r>
      <w:r>
        <w:br/>
      </w:r>
      <w:r>
        <w:t xml:space="preserve">- Published peer-reviewed articles in journals focused on Central Asian ecology, emphasizing the importance of protecting endemic species in Uzbekistan Tashkent.</w:t>
      </w:r>
      <w:r>
        <w:br/>
      </w:r>
      <w:r>
        <w:t xml:space="preserve">- Trained junior scientists and students, fostering a culture of innovation and environmental stewardship.</w:t>
      </w:r>
    </w:p>
    <w:bookmarkEnd w:id="25"/>
    <w:bookmarkStart w:id="26" w:name="research-assistant"/>
    <w:p>
      <w:pPr>
        <w:pStyle w:val="Heading3"/>
      </w:pPr>
      <w:r>
        <w:t xml:space="preserve">Research Assistant</w:t>
      </w:r>
    </w:p>
    <w:p>
      <w:pPr>
        <w:pStyle w:val="FirstParagraph"/>
      </w:pPr>
      <w:r>
        <w:rPr>
          <w:iCs/>
          <w:i/>
        </w:rPr>
        <w:t xml:space="preserve">National Academy of Sciences of Uzbekistan</w:t>
      </w:r>
      <w:r>
        <w:t xml:space="preserve"> </w:t>
      </w:r>
      <w:r>
        <w:t xml:space="preserve">– 2016–2019</w:t>
      </w:r>
      <w:r>
        <w:br/>
      </w:r>
      <w:r>
        <w:t xml:space="preserve">- Conducted experiments on microbial diversity in Tashkent's urban environments, publishing findings in the "Journal of Applied Microbiology."</w:t>
      </w:r>
      <w:r>
        <w:br/>
      </w:r>
      <w:r>
        <w:t xml:space="preserve">- Participated in a cross-border project with Kazakhstan and Kyrgyzstan to study transboundary ecological corridors.</w:t>
      </w:r>
      <w:r>
        <w:br/>
      </w:r>
      <w:r>
        <w:t xml:space="preserve">- Developed educational materials for schools in Uzbekistan Tashkent to promote environmental literacy among youth.</w:t>
      </w:r>
    </w:p>
    <w:bookmarkEnd w:id="26"/>
    <w:bookmarkStart w:id="27" w:name="field-biologist"/>
    <w:p>
      <w:pPr>
        <w:pStyle w:val="Heading3"/>
      </w:pPr>
      <w:r>
        <w:t xml:space="preserve">Field Biologist</w:t>
      </w:r>
    </w:p>
    <w:p>
      <w:pPr>
        <w:pStyle w:val="FirstParagraph"/>
      </w:pPr>
      <w:r>
        <w:rPr>
          <w:iCs/>
          <w:i/>
        </w:rPr>
        <w:t xml:space="preserve">Wildlife Conservation Society, Uzbekistan Office</w:t>
      </w:r>
      <w:r>
        <w:t xml:space="preserve"> </w:t>
      </w:r>
      <w:r>
        <w:t xml:space="preserve">– 2015–2016</w:t>
      </w:r>
      <w:r>
        <w:br/>
      </w:r>
      <w:r>
        <w:t xml:space="preserve">- Monitored endangered species such as the Bukhara deer and snow leopard in the Pamir-Alai Mountains.</w:t>
      </w:r>
      <w:r>
        <w:br/>
      </w:r>
      <w:r>
        <w:t xml:space="preserve">- Assisted in creating protected areas for wildlife, supporting Uzbekistan's commitment to global biodiversity goals.</w:t>
      </w:r>
    </w:p>
    <w:bookmarkEnd w:id="27"/>
    <w:bookmarkEnd w:id="28"/>
    <w:bookmarkStart w:id="29" w:name="key-skills"/>
    <w:p>
      <w:pPr>
        <w:pStyle w:val="Heading2"/>
      </w:pPr>
      <w:r>
        <w:t xml:space="preserve">Key Skills</w:t>
      </w:r>
    </w:p>
    <w:p>
      <w:pPr>
        <w:numPr>
          <w:ilvl w:val="0"/>
          <w:numId w:val="1001"/>
        </w:numPr>
        <w:pStyle w:val="Compact"/>
      </w:pPr>
      <w:r>
        <w:t xml:space="preserve">Expertise in biological data analysis and statistical modeling</w:t>
      </w:r>
    </w:p>
    <w:p>
      <w:pPr>
        <w:numPr>
          <w:ilvl w:val="0"/>
          <w:numId w:val="1001"/>
        </w:numPr>
        <w:pStyle w:val="Compact"/>
      </w:pPr>
      <w:r>
        <w:t xml:space="preserve">Proficient in using laboratory equipment (microscopes, PCR machines, spectrophotometers)</w:t>
      </w:r>
    </w:p>
    <w:p>
      <w:pPr>
        <w:numPr>
          <w:ilvl w:val="0"/>
          <w:numId w:val="1001"/>
        </w:numPr>
        <w:pStyle w:val="Compact"/>
      </w:pPr>
      <w:r>
        <w:t xml:space="preserve">Fluent in Uzbek and English; intermediate knowledge of Russian</w:t>
      </w:r>
    </w:p>
    <w:p>
      <w:pPr>
        <w:numPr>
          <w:ilvl w:val="0"/>
          <w:numId w:val="1001"/>
        </w:numPr>
        <w:pStyle w:val="Compact"/>
      </w:pPr>
      <w:r>
        <w:t xml:space="preserve">Strong fieldwork skills for sampling and environmental monitoring in Tashkent's diverse habitats</w:t>
      </w:r>
    </w:p>
    <w:p>
      <w:pPr>
        <w:numPr>
          <w:ilvl w:val="0"/>
          <w:numId w:val="1001"/>
        </w:numPr>
        <w:pStyle w:val="Compact"/>
      </w:pPr>
      <w:r>
        <w:t xml:space="preserve">Certified in ISO 14001 Environmental Management Systems</w:t>
      </w:r>
    </w:p>
    <w:p>
      <w:pPr>
        <w:numPr>
          <w:ilvl w:val="0"/>
          <w:numId w:val="1001"/>
        </w:numPr>
        <w:pStyle w:val="Compact"/>
      </w:pPr>
      <w:r>
        <w:t xml:space="preserve">Experience with GIS mapping for ecological studies</w:t>
      </w:r>
    </w:p>
    <w:bookmarkEnd w:id="29"/>
    <w:bookmarkStart w:id="30" w:name="certifications-awards"/>
    <w:p>
      <w:pPr>
        <w:pStyle w:val="Heading2"/>
      </w:pPr>
      <w:r>
        <w:t xml:space="preserve">Certifications &amp; Awards</w:t>
      </w:r>
    </w:p>
    <w:p>
      <w:pPr>
        <w:pStyle w:val="FirstParagraph"/>
      </w:pPr>
      <w:r>
        <w:rPr>
          <w:bCs/>
          <w:b/>
        </w:rPr>
        <w:t xml:space="preserve">Certification in Environmental Impact Assessment (EIA)</w:t>
      </w:r>
      <w:r>
        <w:t xml:space="preserve"> </w:t>
      </w:r>
      <w:r>
        <w:t xml:space="preserve">– 2020, Uzbekistan Environmental Agency</w:t>
      </w:r>
      <w:r>
        <w:br/>
      </w:r>
      <w:r>
        <w:rPr>
          <w:bCs/>
          <w:b/>
        </w:rPr>
        <w:t xml:space="preserve">Best Research Paper Award</w:t>
      </w:r>
      <w:r>
        <w:t xml:space="preserve"> </w:t>
      </w:r>
      <w:r>
        <w:t xml:space="preserve">– 2018, Tashkent Biology Symposium</w:t>
      </w:r>
      <w:r>
        <w:br/>
      </w:r>
      <w:r>
        <w:rPr>
          <w:bCs/>
          <w:b/>
        </w:rPr>
        <w:t xml:space="preserve">International Fellowship for Sustainable Development</w:t>
      </w:r>
      <w:r>
        <w:t xml:space="preserve"> </w:t>
      </w:r>
      <w:r>
        <w:t xml:space="preserve">– 2017, United Nations Development Programme (UNDP)</w:t>
      </w:r>
    </w:p>
    <w:bookmarkEnd w:id="30"/>
    <w:bookmarkStart w:id="31" w:name="publications"/>
    <w:p>
      <w:pPr>
        <w:pStyle w:val="Heading2"/>
      </w:pPr>
      <w:r>
        <w:t xml:space="preserve">Publications</w:t>
      </w:r>
    </w:p>
    <w:p>
      <w:pPr>
        <w:numPr>
          <w:ilvl w:val="0"/>
          <w:numId w:val="1002"/>
        </w:numPr>
        <w:pStyle w:val="Compact"/>
      </w:pPr>
      <w:r>
        <w:t xml:space="preserve">"Biodiversity Conservation in the Aral Sea Region: A Case Study of Tashkent's Ecosystems," *Journal of Central Asian Ecology*, 2021.</w:t>
      </w:r>
    </w:p>
    <w:p>
      <w:pPr>
        <w:numPr>
          <w:ilvl w:val="0"/>
          <w:numId w:val="1002"/>
        </w:numPr>
        <w:pStyle w:val="Compact"/>
      </w:pPr>
      <w:r>
        <w:t xml:space="preserve">"Sustainable Agriculture Practices for Uzbekistan's Dryland Regions," *Agricultural Science Review*, 2020.</w:t>
      </w:r>
    </w:p>
    <w:p>
      <w:pPr>
        <w:numPr>
          <w:ilvl w:val="0"/>
          <w:numId w:val="1002"/>
        </w:numPr>
        <w:pStyle w:val="Compact"/>
      </w:pPr>
      <w:r>
        <w:t xml:space="preserve">"Microbial Diversity in Urban Environments of Tashkent: Implications for Public Health," *Applied Microbiology Journal*, 2019.</w:t>
      </w:r>
    </w:p>
    <w:bookmarkEnd w:id="31"/>
    <w:bookmarkStart w:id="32" w:name="professional-affiliations"/>
    <w:p>
      <w:pPr>
        <w:pStyle w:val="Heading2"/>
      </w:pPr>
      <w:r>
        <w:t xml:space="preserve">Professional Affiliations</w:t>
      </w:r>
    </w:p>
    <w:p>
      <w:pPr>
        <w:numPr>
          <w:ilvl w:val="0"/>
          <w:numId w:val="1003"/>
        </w:numPr>
        <w:pStyle w:val="Compact"/>
      </w:pPr>
      <w:r>
        <w:t xml:space="preserve">Member, Uzbekistan Society of Biologists (USoB)</w:t>
      </w:r>
    </w:p>
    <w:p>
      <w:pPr>
        <w:numPr>
          <w:ilvl w:val="0"/>
          <w:numId w:val="1003"/>
        </w:numPr>
        <w:pStyle w:val="Compact"/>
      </w:pPr>
      <w:r>
        <w:t xml:space="preserve">Member, International Union for Conservation of Nature (IUCN)</w:t>
      </w:r>
    </w:p>
    <w:p>
      <w:pPr>
        <w:numPr>
          <w:ilvl w:val="0"/>
          <w:numId w:val="1003"/>
        </w:numPr>
        <w:pStyle w:val="Compact"/>
      </w:pPr>
      <w:r>
        <w:t xml:space="preserve">Volunteer, Tashkent Environmental Education Center</w:t>
      </w:r>
    </w:p>
    <w:bookmarkEnd w:id="32"/>
    <w:bookmarkStart w:id="33" w:name="languages"/>
    <w:p>
      <w:pPr>
        <w:pStyle w:val="Heading2"/>
      </w:pPr>
      <w:r>
        <w:t xml:space="preserve">Languages</w:t>
      </w:r>
    </w:p>
    <w:p>
      <w:pPr>
        <w:numPr>
          <w:ilvl w:val="0"/>
          <w:numId w:val="1004"/>
        </w:numPr>
        <w:pStyle w:val="Compact"/>
      </w:pPr>
      <w:r>
        <w:t xml:space="preserve">Uzbek (Native)</w:t>
      </w:r>
    </w:p>
    <w:p>
      <w:pPr>
        <w:numPr>
          <w:ilvl w:val="0"/>
          <w:numId w:val="1004"/>
        </w:numPr>
        <w:pStyle w:val="Compact"/>
      </w:pPr>
      <w:r>
        <w:t xml:space="preserve">English (Fluent)</w:t>
      </w:r>
    </w:p>
    <w:p>
      <w:pPr>
        <w:numPr>
          <w:ilvl w:val="0"/>
          <w:numId w:val="1004"/>
        </w:numPr>
        <w:pStyle w:val="Compact"/>
      </w:pPr>
      <w:r>
        <w:t xml:space="preserve">Russian (Intermediate)</w:t>
      </w:r>
    </w:p>
    <w:bookmarkEnd w:id="33"/>
    <w:bookmarkStart w:id="34" w:name="references"/>
    <w:p>
      <w:pPr>
        <w:pStyle w:val="Heading2"/>
      </w:pPr>
      <w:r>
        <w:t xml:space="preserve">References</w:t>
      </w:r>
    </w:p>
    <w:p>
      <w:pPr>
        <w:pStyle w:val="FirstParagraph"/>
      </w:pPr>
      <w:r>
        <w:t xml:space="preserve">Available upon request. Contact: alisher.nematov@example.com</w:t>
      </w:r>
    </w:p>
    <w:bookmarkEnd w:id="34"/>
    <w:p>
      <w:pPr>
        <w:pStyle w:val="BodyText"/>
      </w:pPr>
      <w:r>
        <w:t xml:space="preserve">© 2023 Alisher Nematov.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Biologist – Uzbekistan Tashkent</dc:title>
  <dc:creator/>
  <dc:language>en</dc:language>
  <cp:keywords/>
  <dcterms:created xsi:type="dcterms:W3CDTF">2026-07-23T20:11:02Z</dcterms:created>
  <dcterms:modified xsi:type="dcterms:W3CDTF">2026-07-23T20:11:02Z</dcterms:modified>
</cp:coreProperties>
</file>

<file path=docProps/custom.xml><?xml version="1.0" encoding="utf-8"?>
<Properties xmlns="http://schemas.openxmlformats.org/officeDocument/2006/custom-properties" xmlns:vt="http://schemas.openxmlformats.org/officeDocument/2006/docPropsVTypes"/>
</file>