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ahmed-benamar"/>
    <w:p>
      <w:pPr>
        <w:pStyle w:val="Heading1"/>
      </w:pPr>
      <w:r>
        <w:t xml:space="preserve">Ahmed Benamar</w:t>
      </w:r>
    </w:p>
    <w:p>
      <w:pPr>
        <w:pStyle w:val="FirstParagraph"/>
      </w:pPr>
      <w:r>
        <w:t xml:space="preserve">Biomedical Engineer | Algeria Algiers | +213 555 123 456 | ahmed.benamar@example.com | linkedin.com/in/ahmedbenamar</w:t>
      </w:r>
    </w:p>
    <w:bookmarkStart w:id="20" w:name="professional-summary"/>
    <w:p>
      <w:pPr>
        <w:pStyle w:val="Heading2"/>
      </w:pPr>
      <w:r>
        <w:t xml:space="preserve">Professional Summary</w:t>
      </w:r>
    </w:p>
    <w:p>
      <w:pPr>
        <w:pStyle w:val="FirstParagraph"/>
      </w:pPr>
      <w:r>
        <w:t xml:space="preserve">Dynamic and innovative Biomedical Engineer with [X years] of experience in designing, developing, and optimizing medical technologies tailored for Algeria Algiers. Adept at bridging engineering principles with healthcare solutions to address local challenges in diagnostics, treatment, and patient care. Proficient in leveraging cutting-edge tools such as CAD software, 3D printing, and biocompatible materials to create cost-effective solutions for Algeria’s evolving medical landscape. Committed to advancing healthcare infrastructure in Algeria Algiers through research-driven innovation and collaboration with regional institutions.</w:t>
      </w:r>
    </w:p>
    <w:bookmarkEnd w:id="20"/>
    <w:bookmarkStart w:id="21" w:name="core-skills"/>
    <w:p>
      <w:pPr>
        <w:pStyle w:val="Heading2"/>
      </w:pPr>
      <w:r>
        <w:t xml:space="preserve">Core Skills</w:t>
      </w:r>
    </w:p>
    <w:p>
      <w:pPr>
        <w:numPr>
          <w:ilvl w:val="0"/>
          <w:numId w:val="1001"/>
        </w:numPr>
        <w:pStyle w:val="Compact"/>
      </w:pPr>
      <w:r>
        <w:t xml:space="preserve">Medical Device Design &amp; Development (ISO 13485, CE Marking)</w:t>
      </w:r>
    </w:p>
    <w:p>
      <w:pPr>
        <w:numPr>
          <w:ilvl w:val="0"/>
          <w:numId w:val="1001"/>
        </w:numPr>
        <w:pStyle w:val="Compact"/>
      </w:pPr>
      <w:r>
        <w:t xml:space="preserve">Biomechanics, Tissue Engineering, and Biomaterials</w:t>
      </w:r>
    </w:p>
    <w:p>
      <w:pPr>
        <w:numPr>
          <w:ilvl w:val="0"/>
          <w:numId w:val="1001"/>
        </w:numPr>
        <w:pStyle w:val="Compact"/>
      </w:pPr>
      <w:r>
        <w:t xml:space="preserve">Programming (MATLAB, Python, CAD – SolidWorks/ANSYS)</w:t>
      </w:r>
    </w:p>
    <w:p>
      <w:pPr>
        <w:numPr>
          <w:ilvl w:val="0"/>
          <w:numId w:val="1001"/>
        </w:numPr>
        <w:pStyle w:val="Compact"/>
      </w:pPr>
      <w:r>
        <w:t xml:space="preserve">3D Printing &amp; Prototyping for Custom Medical Solutions</w:t>
      </w:r>
    </w:p>
    <w:p>
      <w:pPr>
        <w:numPr>
          <w:ilvl w:val="0"/>
          <w:numId w:val="1001"/>
        </w:numPr>
        <w:pStyle w:val="Compact"/>
      </w:pPr>
      <w:r>
        <w:t xml:space="preserve">Clinical Collaboration &amp; Healthcare System Integration</w:t>
      </w:r>
    </w:p>
    <w:p>
      <w:pPr>
        <w:numPr>
          <w:ilvl w:val="0"/>
          <w:numId w:val="1001"/>
        </w:numPr>
        <w:pStyle w:val="Compact"/>
      </w:pPr>
      <w:r>
        <w:t xml:space="preserve">Arabic (Fluent), French (Proficient), English (Advanced)</w:t>
      </w:r>
    </w:p>
    <w:p>
      <w:pPr>
        <w:numPr>
          <w:ilvl w:val="0"/>
          <w:numId w:val="1001"/>
        </w:numPr>
        <w:pStyle w:val="Compact"/>
      </w:pPr>
      <w:r>
        <w:t xml:space="preserve">Project Management and Cross-Functional Team Leadership</w:t>
      </w:r>
    </w:p>
    <w:bookmarkEnd w:id="21"/>
    <w:bookmarkStart w:id="24"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bCs/>
          <w:b/>
        </w:rPr>
        <w:t xml:space="preserve">Algeria MedTech Solutions (Algiers)</w:t>
      </w:r>
      <w:r>
        <w:t xml:space="preserve"> </w:t>
      </w:r>
      <w:r>
        <w:t xml:space="preserve">| January 2019 – Present</w:t>
      </w:r>
    </w:p>
    <w:p>
      <w:pPr>
        <w:numPr>
          <w:ilvl w:val="0"/>
          <w:numId w:val="1002"/>
        </w:numPr>
        <w:pStyle w:val="Compact"/>
      </w:pPr>
      <w:r>
        <w:t xml:space="preserve">Designed and validated a low-cost, portable ECG device tailored for rural healthcare centers in Algeria Algiers, improving diagnostic accessibility for over 50,000 patients annually.</w:t>
      </w:r>
    </w:p>
    <w:p>
      <w:pPr>
        <w:numPr>
          <w:ilvl w:val="0"/>
          <w:numId w:val="1002"/>
        </w:numPr>
        <w:pStyle w:val="Compact"/>
      </w:pPr>
      <w:r>
        <w:t xml:space="preserve">Collaborated with clinicians at the University of Science and Technology Houari Boumediene (USTHB) to develop a biocompatible scaffold for bone regeneration, published in the *Journal of Algerian Biomedical Research*.</w:t>
      </w:r>
    </w:p>
    <w:p>
      <w:pPr>
        <w:numPr>
          <w:ilvl w:val="0"/>
          <w:numId w:val="1002"/>
        </w:numPr>
        <w:pStyle w:val="Compact"/>
      </w:pPr>
      <w:r>
        <w:t xml:space="preserve">Optimized 3D-printed prosthetic limbs using local materials, reducing production costs by 40% while maintaining clinical standards. Partnered with NGOs in Algeria Algiers to distribute devices to underprivileged communities.</w:t>
      </w:r>
    </w:p>
    <w:p>
      <w:pPr>
        <w:numPr>
          <w:ilvl w:val="0"/>
          <w:numId w:val="1002"/>
        </w:numPr>
        <w:pStyle w:val="Compact"/>
      </w:pPr>
      <w:r>
        <w:t xml:space="preserve">Managed a team of engineers and medical professionals to implement ISO 13485 quality management systems for medical device manufacturing in Algeria, ensuring compliance with international safety protocols.</w:t>
      </w:r>
    </w:p>
    <w:bookmarkEnd w:id="22"/>
    <w:bookmarkStart w:id="23" w:name="research-assistant"/>
    <w:p>
      <w:pPr>
        <w:pStyle w:val="Heading3"/>
      </w:pPr>
      <w:r>
        <w:t xml:space="preserve">Research Assistant</w:t>
      </w:r>
    </w:p>
    <w:p>
      <w:pPr>
        <w:pStyle w:val="FirstParagraph"/>
      </w:pPr>
      <w:r>
        <w:rPr>
          <w:bCs/>
          <w:b/>
        </w:rPr>
        <w:t xml:space="preserve">Algeria Institute of Biomedical Innovation (AIBI)</w:t>
      </w:r>
      <w:r>
        <w:t xml:space="preserve"> </w:t>
      </w:r>
      <w:r>
        <w:t xml:space="preserve">| June 2016 – December 2018</w:t>
      </w:r>
    </w:p>
    <w:p>
      <w:pPr>
        <w:numPr>
          <w:ilvl w:val="0"/>
          <w:numId w:val="1003"/>
        </w:numPr>
        <w:pStyle w:val="Compact"/>
      </w:pPr>
      <w:r>
        <w:t xml:space="preserve">Conducted research on AI-driven diagnostic tools for early detection of diabetic retinopathy, supported by the Algerian Ministry of Health. The project won the National Innovation Award in 2017.</w:t>
      </w:r>
    </w:p>
    <w:p>
      <w:pPr>
        <w:numPr>
          <w:ilvl w:val="0"/>
          <w:numId w:val="1003"/>
        </w:numPr>
        <w:pStyle w:val="Compact"/>
      </w:pPr>
      <w:r>
        <w:t xml:space="preserve">Developed a mobile app for remote patient monitoring, integrated with local hospital systems in Algiers to reduce follow-up visits by 30%.</w:t>
      </w:r>
    </w:p>
    <w:p>
      <w:pPr>
        <w:numPr>
          <w:ilvl w:val="0"/>
          <w:numId w:val="1003"/>
        </w:numPr>
        <w:pStyle w:val="Compact"/>
      </w:pPr>
      <w:r>
        <w:t xml:space="preserve">Published peer-reviewed articles on biomedical imaging techniques and presented findings at the Africa Health Forum in Algiers, 2018.</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Science and Technology Houari Boumediene (USTHB), Algiers</w:t>
      </w:r>
      <w:r>
        <w:t xml:space="preserve"> </w:t>
      </w:r>
      <w:r>
        <w:t xml:space="preserve">| Graduated: June 2016</w:t>
      </w:r>
    </w:p>
    <w:p>
      <w:pPr>
        <w:numPr>
          <w:ilvl w:val="0"/>
          <w:numId w:val="1004"/>
        </w:numPr>
        <w:pStyle w:val="Compact"/>
      </w:pPr>
      <w:r>
        <w:t xml:space="preserve">Thesis Title: "Design and Fabrication of a Low-Cost Ventilator for Emergency Healthcare in Algeria."</w:t>
      </w:r>
    </w:p>
    <w:p>
      <w:pPr>
        <w:numPr>
          <w:ilvl w:val="0"/>
          <w:numId w:val="1004"/>
        </w:numPr>
        <w:pStyle w:val="Compact"/>
      </w:pPr>
      <w:r>
        <w:t xml:space="preserve">Recipient of the USTHB Excellence Award for Academic Achievements (2015).</w:t>
      </w:r>
    </w:p>
    <w:bookmarkEnd w:id="25"/>
    <w:bookmarkEnd w:id="26"/>
    <w:bookmarkStart w:id="27" w:name="certifications"/>
    <w:p>
      <w:pPr>
        <w:pStyle w:val="Heading2"/>
      </w:pPr>
      <w:r>
        <w:t xml:space="preserve">Certifications</w:t>
      </w:r>
    </w:p>
    <w:p>
      <w:pPr>
        <w:numPr>
          <w:ilvl w:val="0"/>
          <w:numId w:val="1005"/>
        </w:numPr>
        <w:pStyle w:val="Compact"/>
      </w:pPr>
      <w:r>
        <w:t xml:space="preserve">Certified Biomedical Equipment Technician (CBET) – National Association of Biomedical Equipment Technicians (NABET), 2020.</w:t>
      </w:r>
    </w:p>
    <w:p>
      <w:pPr>
        <w:numPr>
          <w:ilvl w:val="0"/>
          <w:numId w:val="1005"/>
        </w:numPr>
        <w:pStyle w:val="Compact"/>
      </w:pPr>
      <w:r>
        <w:t xml:space="preserve">CE Marking for Medical Devices – European Commission, 2019.</w:t>
      </w:r>
    </w:p>
    <w:p>
      <w:pPr>
        <w:numPr>
          <w:ilvl w:val="0"/>
          <w:numId w:val="1005"/>
        </w:numPr>
        <w:pStyle w:val="Compact"/>
      </w:pPr>
      <w:r>
        <w:t xml:space="preserve">Project Management Professional (PMP) – PMI, 2018.</w:t>
      </w:r>
    </w:p>
    <w:bookmarkEnd w:id="27"/>
    <w:bookmarkStart w:id="30" w:name="key-projects"/>
    <w:p>
      <w:pPr>
        <w:pStyle w:val="Heading2"/>
      </w:pPr>
      <w:r>
        <w:t xml:space="preserve">Key Projects</w:t>
      </w:r>
    </w:p>
    <w:bookmarkStart w:id="28" w:name="X5d2ebf234d7ec6d1c63d64d4dc2ff52562b266a"/>
    <w:p>
      <w:pPr>
        <w:pStyle w:val="Heading3"/>
      </w:pPr>
      <w:r>
        <w:t xml:space="preserve">Smart Prosthetics Initiative (Algiers, 2021)</w:t>
      </w:r>
    </w:p>
    <w:p>
      <w:pPr>
        <w:pStyle w:val="FirstParagraph"/>
      </w:pPr>
      <w:r>
        <w:t xml:space="preserve">Developed a sensor-equipped prosthetic leg using local materials, enabling real-time gait analysis and adaptive movement. Partnered with the National Rehabilitation Center in Algiers to pilot the project, resulting in a 50% improvement in user mobility.</w:t>
      </w:r>
    </w:p>
    <w:bookmarkEnd w:id="28"/>
    <w:bookmarkStart w:id="29" w:name="telemedicine-platform-for-rural-algeria"/>
    <w:p>
      <w:pPr>
        <w:pStyle w:val="Heading3"/>
      </w:pPr>
      <w:r>
        <w:t xml:space="preserve">Telemedicine Platform for Rural Algeria</w:t>
      </w:r>
    </w:p>
    <w:p>
      <w:pPr>
        <w:pStyle w:val="FirstParagraph"/>
      </w:pPr>
      <w:r>
        <w:t xml:space="preserve">Designed a secure, cloud-based platform integrating with Algeria Algiers’ public health network to connect remote clinics with specialist doctors. The project was endorsed by the Algerian Ministry of Health in 2022.</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Algerian Society of Biomedical Engineers (ASBE), since 2017.</w:t>
      </w:r>
    </w:p>
    <w:p>
      <w:pPr>
        <w:numPr>
          <w:ilvl w:val="0"/>
          <w:numId w:val="1006"/>
        </w:numPr>
        <w:pStyle w:val="Compact"/>
      </w:pPr>
      <w:r>
        <w:t xml:space="preserve">Volunteer, International Federation of Biomedical Engineering (IFMBE) – Algeria Chapter.</w:t>
      </w:r>
    </w:p>
    <w:bookmarkEnd w:id="31"/>
    <w:bookmarkStart w:id="32" w:name="additional-information"/>
    <w:p>
      <w:pPr>
        <w:pStyle w:val="Heading2"/>
      </w:pPr>
      <w:r>
        <w:t xml:space="preserve">Additional Information</w:t>
      </w:r>
    </w:p>
    <w:p>
      <w:pPr>
        <w:pStyle w:val="FirstParagraph"/>
      </w:pPr>
      <w:r>
        <w:t xml:space="preserve">Languages: Arabic (Fluent), French (Proficient), English (Advanced).</w:t>
      </w:r>
    </w:p>
    <w:p>
      <w:pPr>
        <w:pStyle w:val="BodyText"/>
      </w:pPr>
      <w:r>
        <w:t xml:space="preserve">Volunteer Work: Served as a technical advisor for the Algeria Red Crescent’s medical outreach programs in Algiers, providing training on biomedical equipment maintenance.</w:t>
      </w:r>
    </w:p>
    <w:p>
      <w:pPr>
        <w:pStyle w:val="BodyText"/>
      </w:pPr>
      <w:r>
        <w:t xml:space="preserve">This resume is tailored for Biomedical Engineer opportunities in Algeria Algiers, emphasizing local expertise and healthcare innovation. All details are crafted to align with the professional standards of the Algerian biomedical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Algeria Algiers</dc:title>
  <dc:creator/>
  <dc:language>en</dc:language>
  <cp:keywords/>
  <dcterms:created xsi:type="dcterms:W3CDTF">2026-05-01T10:15:46Z</dcterms:created>
  <dcterms:modified xsi:type="dcterms:W3CDTF">2026-05-01T10:15:46Z</dcterms:modified>
</cp:coreProperties>
</file>

<file path=docProps/custom.xml><?xml version="1.0" encoding="utf-8"?>
<Properties xmlns="http://schemas.openxmlformats.org/officeDocument/2006/custom-properties" xmlns:vt="http://schemas.openxmlformats.org/officeDocument/2006/docPropsVTypes"/>
</file>