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40"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End w:id="21"/>
    <w:bookmarkStart w:id="22" w:name="professional-summary"/>
    <w:p>
      <w:pPr>
        <w:pStyle w:val="Heading2"/>
      </w:pPr>
      <w:r>
        <w:t xml:space="preserve">Professional Summary</w:t>
      </w:r>
    </w:p>
    <w:p>
      <w:pPr>
        <w:pStyle w:val="FirstParagraph"/>
      </w:pPr>
      <w:r>
        <w:t xml:space="preserve">A highly motivated and innovative Biomedical Engineer with over 8 years of experience in designing, developing, and optimizing medical devices and systems for the healthcare industry. Specialized in bridging engineering principles with clinical applications to improve patient outcomes. Adept at working within the dynamic healthcare landscape of Canada Montreal, where I have contributed to cutting-edge projects aligned with local regulatory standards and technological advancements. Committed to fostering collaboration between engineers, clinicians, and researchers to address complex medical challenges. Proficient in CAD software, biomechanics, and medical imaging technologies, with a strong focus on quality assurance and compliance with Health Canada regulations.</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CliniTech Innovations Inc.</w:t>
      </w:r>
      <w:r>
        <w:t xml:space="preserve">, Montreal, Quebec, Canada</w:t>
      </w:r>
      <w:r>
        <w:br/>
      </w:r>
      <w:r>
        <w:t xml:space="preserve">January 2019 – Present</w:t>
      </w:r>
    </w:p>
    <w:p>
      <w:pPr>
        <w:numPr>
          <w:ilvl w:val="0"/>
          <w:numId w:val="1001"/>
        </w:numPr>
        <w:pStyle w:val="Compact"/>
      </w:pPr>
      <w:r>
        <w:t xml:space="preserve">Lead the design and development of wearable medical devices for remote patient monitoring, ensuring compliance with Canadian healthcare standards and ISO 13485 regulations.</w:t>
      </w:r>
    </w:p>
    <w:p>
      <w:pPr>
        <w:numPr>
          <w:ilvl w:val="0"/>
          <w:numId w:val="1001"/>
        </w:numPr>
        <w:pStyle w:val="Compact"/>
      </w:pPr>
      <w:r>
        <w:t xml:space="preserve">Collaborate with clinical teams in Canada Montreal to integrate user feedback into product iterations, improving usability and safety for diverse patient populations.</w:t>
      </w:r>
    </w:p>
    <w:p>
      <w:pPr>
        <w:numPr>
          <w:ilvl w:val="0"/>
          <w:numId w:val="1001"/>
        </w:numPr>
        <w:pStyle w:val="Compact"/>
      </w:pPr>
      <w:r>
        <w:t xml:space="preserve">Conduct rigorous testing of prototypes using advanced simulation tools, reducing time-to-market by 20% for key projects in the orthopedic and cardiovascular domains.</w:t>
      </w:r>
    </w:p>
    <w:p>
      <w:pPr>
        <w:numPr>
          <w:ilvl w:val="0"/>
          <w:numId w:val="1001"/>
        </w:numPr>
        <w:pStyle w:val="Compact"/>
      </w:pPr>
      <w:r>
        <w:t xml:space="preserve">Manage cross-functional teams of engineers and healthcare professionals to deliver solutions that align with the strategic goals of ClinTech Innovations, a leading medical device company in Canada Montreal.</w:t>
      </w:r>
    </w:p>
    <w:bookmarkEnd w:id="23"/>
    <w:bookmarkStart w:id="24" w:name="biomedical-engineer"/>
    <w:p>
      <w:pPr>
        <w:pStyle w:val="Heading3"/>
      </w:pPr>
      <w:r>
        <w:t xml:space="preserve">Biomedical Engineer</w:t>
      </w:r>
    </w:p>
    <w:p>
      <w:pPr>
        <w:pStyle w:val="FirstParagraph"/>
      </w:pPr>
      <w:r>
        <w:rPr>
          <w:bCs/>
          <w:b/>
        </w:rPr>
        <w:t xml:space="preserve">Montreal General Hospital Research Institute</w:t>
      </w:r>
      <w:r>
        <w:t xml:space="preserve">, Montreal, Quebec, Canada</w:t>
      </w:r>
      <w:r>
        <w:br/>
      </w:r>
      <w:r>
        <w:t xml:space="preserve">June 2015 – December 2018</w:t>
      </w:r>
    </w:p>
    <w:p>
      <w:pPr>
        <w:numPr>
          <w:ilvl w:val="0"/>
          <w:numId w:val="1002"/>
        </w:numPr>
        <w:pStyle w:val="Compact"/>
      </w:pPr>
      <w:r>
        <w:t xml:space="preserve">Developed and validated imaging algorithms for diagnostic applications, contributing to the advancement of medical technologies in Canada Montreal.</w:t>
      </w:r>
    </w:p>
    <w:p>
      <w:pPr>
        <w:numPr>
          <w:ilvl w:val="0"/>
          <w:numId w:val="1002"/>
        </w:numPr>
        <w:pStyle w:val="Compact"/>
      </w:pPr>
      <w:r>
        <w:t xml:space="preserve">Supported clinical trials by designing custom equipment and software tools, ensuring accuracy and reliability in data collection processes.</w:t>
      </w:r>
    </w:p>
    <w:p>
      <w:pPr>
        <w:numPr>
          <w:ilvl w:val="0"/>
          <w:numId w:val="1002"/>
        </w:numPr>
        <w:pStyle w:val="Compact"/>
      </w:pPr>
      <w:r>
        <w:t xml:space="preserve">Published research on tissue engineering techniques in peer-reviewed journals, enhancing the visibility of Montreal-based biomedical innovation.</w:t>
      </w:r>
    </w:p>
    <w:p>
      <w:pPr>
        <w:numPr>
          <w:ilvl w:val="0"/>
          <w:numId w:val="1002"/>
        </w:numPr>
        <w:pStyle w:val="Compact"/>
      </w:pPr>
      <w:r>
        <w:t xml:space="preserve">Provided technical training to hospital staff on new medical devices, fostering a culture of continuous improvement in clinical settings across Quebec.</w:t>
      </w:r>
    </w:p>
    <w:bookmarkEnd w:id="24"/>
    <w:bookmarkStart w:id="25" w:name="junior-biomedical-engineer"/>
    <w:p>
      <w:pPr>
        <w:pStyle w:val="Heading3"/>
      </w:pPr>
      <w:r>
        <w:t xml:space="preserve">Junior Biomedical Engineer</w:t>
      </w:r>
    </w:p>
    <w:p>
      <w:pPr>
        <w:pStyle w:val="FirstParagraph"/>
      </w:pPr>
      <w:r>
        <w:rPr>
          <w:bCs/>
          <w:b/>
        </w:rPr>
        <w:t xml:space="preserve">HealthTech Solutions Canada</w:t>
      </w:r>
      <w:r>
        <w:t xml:space="preserve">, Montreal, Quebec, Canada</w:t>
      </w:r>
      <w:r>
        <w:br/>
      </w:r>
      <w:r>
        <w:t xml:space="preserve">September 2012 – May 2015</w:t>
      </w:r>
    </w:p>
    <w:p>
      <w:pPr>
        <w:numPr>
          <w:ilvl w:val="0"/>
          <w:numId w:val="1003"/>
        </w:numPr>
        <w:pStyle w:val="Compact"/>
      </w:pPr>
      <w:r>
        <w:t xml:space="preserve">Assisted in the creation of 3D-printed prosthetics tailored to pediatric patients, demonstrating a commitment to equitable healthcare solutions in Canada Montreal.</w:t>
      </w:r>
    </w:p>
    <w:p>
      <w:pPr>
        <w:numPr>
          <w:ilvl w:val="0"/>
          <w:numId w:val="1003"/>
        </w:numPr>
        <w:pStyle w:val="Compact"/>
      </w:pPr>
      <w:r>
        <w:t xml:space="preserve">Optimized manufacturing processes for medical devices, reducing costs by 15% while maintaining high-quality standards.</w:t>
      </w:r>
    </w:p>
    <w:p>
      <w:pPr>
        <w:numPr>
          <w:ilvl w:val="0"/>
          <w:numId w:val="1003"/>
        </w:numPr>
        <w:pStyle w:val="Compact"/>
      </w:pPr>
      <w:r>
        <w:t xml:space="preserve">Participated in community outreach programs to educate local populations about the role of biomedical engineering in improving healthcare access.</w:t>
      </w:r>
    </w:p>
    <w:bookmarkEnd w:id="25"/>
    <w:bookmarkEnd w:id="26"/>
    <w:bookmarkStart w:id="29" w:name="education"/>
    <w:p>
      <w:pPr>
        <w:pStyle w:val="Heading2"/>
      </w:pPr>
      <w:r>
        <w:t xml:space="preserve">Education</w:t>
      </w:r>
    </w:p>
    <w:bookmarkStart w:id="27" w:name="msc-in-biomedical-engineering"/>
    <w:p>
      <w:pPr>
        <w:pStyle w:val="Heading3"/>
      </w:pPr>
      <w:r>
        <w:t xml:space="preserve">MSc in Biomedical Engineering</w:t>
      </w:r>
    </w:p>
    <w:p>
      <w:pPr>
        <w:pStyle w:val="FirstParagraph"/>
      </w:pPr>
      <w:r>
        <w:rPr>
          <w:bCs/>
          <w:b/>
        </w:rPr>
        <w:t xml:space="preserve">École Polytechnique de Montréal</w:t>
      </w:r>
      <w:r>
        <w:t xml:space="preserve">, Montreal, Quebec, Canada</w:t>
      </w:r>
      <w:r>
        <w:br/>
      </w:r>
      <w:r>
        <w:t xml:space="preserve">Graduated: May 2012</w:t>
      </w:r>
    </w:p>
    <w:p>
      <w:pPr>
        <w:numPr>
          <w:ilvl w:val="0"/>
          <w:numId w:val="1004"/>
        </w:numPr>
        <w:pStyle w:val="Compact"/>
      </w:pPr>
      <w:r>
        <w:t xml:space="preserve">Thesis: "Integration of AI in Medical Imaging for Early Disease Detection"</w:t>
      </w:r>
    </w:p>
    <w:p>
      <w:pPr>
        <w:numPr>
          <w:ilvl w:val="0"/>
          <w:numId w:val="1004"/>
        </w:numPr>
        <w:pStyle w:val="Compact"/>
      </w:pPr>
      <w:r>
        <w:t xml:space="preserve">Courses: Biomechanics, Biomaterials, Medical Device Design</w:t>
      </w:r>
    </w:p>
    <w:bookmarkEnd w:id="27"/>
    <w:bookmarkStart w:id="28" w:name="beng-in-electrical-engineering"/>
    <w:p>
      <w:pPr>
        <w:pStyle w:val="Heading3"/>
      </w:pPr>
      <w:r>
        <w:t xml:space="preserve">BEng in Electrical Engineering</w:t>
      </w:r>
    </w:p>
    <w:p>
      <w:pPr>
        <w:pStyle w:val="FirstParagraph"/>
      </w:pPr>
      <w:r>
        <w:rPr>
          <w:bCs/>
          <w:b/>
        </w:rPr>
        <w:t xml:space="preserve">Université de Montréal</w:t>
      </w:r>
      <w:r>
        <w:t xml:space="preserve">, Montreal, Quebec, Canada</w:t>
      </w:r>
      <w:r>
        <w:br/>
      </w:r>
      <w:r>
        <w:t xml:space="preserve">Graduated: May 2009</w:t>
      </w:r>
    </w:p>
    <w:bookmarkEnd w:id="28"/>
    <w:bookmarkEnd w:id="29"/>
    <w:bookmarkStart w:id="30" w:name="skills"/>
    <w:p>
      <w:pPr>
        <w:pStyle w:val="Heading2"/>
      </w:pPr>
      <w:r>
        <w:t xml:space="preserve">Skills</w:t>
      </w:r>
    </w:p>
    <w:p>
      <w:pPr>
        <w:numPr>
          <w:ilvl w:val="0"/>
          <w:numId w:val="1005"/>
        </w:numPr>
        <w:pStyle w:val="Compact"/>
      </w:pPr>
      <w:r>
        <w:rPr>
          <w:bCs/>
          <w:b/>
        </w:rPr>
        <w:t xml:space="preserve">Technical:</w:t>
      </w:r>
      <w:r>
        <w:t xml:space="preserve"> </w:t>
      </w:r>
      <w:r>
        <w:t xml:space="preserve">CAD Software (SolidWorks, AutoCAD), MATLAB, Finite Element Analysis (FEA), Biomechanics, Medical Imaging (MRI/CT), 3D Printing</w:t>
      </w:r>
    </w:p>
    <w:p>
      <w:pPr>
        <w:numPr>
          <w:ilvl w:val="0"/>
          <w:numId w:val="1005"/>
        </w:numPr>
        <w:pStyle w:val="Compact"/>
      </w:pPr>
      <w:r>
        <w:rPr>
          <w:bCs/>
          <w:b/>
        </w:rPr>
        <w:t xml:space="preserve">Regulatory:</w:t>
      </w:r>
      <w:r>
        <w:t xml:space="preserve"> </w:t>
      </w:r>
      <w:r>
        <w:t xml:space="preserve">ISO 13485, FDA 21 CFR Part 820, Health Canada Compliance</w:t>
      </w:r>
    </w:p>
    <w:p>
      <w:pPr>
        <w:numPr>
          <w:ilvl w:val="0"/>
          <w:numId w:val="1005"/>
        </w:numPr>
        <w:pStyle w:val="Compact"/>
      </w:pPr>
      <w:r>
        <w:rPr>
          <w:bCs/>
          <w:b/>
        </w:rPr>
        <w:t xml:space="preserve">Software:</w:t>
      </w:r>
      <w:r>
        <w:t xml:space="preserve"> </w:t>
      </w:r>
      <w:r>
        <w:t xml:space="preserve">Python, C++, LabVIEW, SPSS</w:t>
      </w:r>
    </w:p>
    <w:p>
      <w:pPr>
        <w:numPr>
          <w:ilvl w:val="0"/>
          <w:numId w:val="1005"/>
        </w:numPr>
        <w:pStyle w:val="Compact"/>
      </w:pPr>
      <w:r>
        <w:rPr>
          <w:bCs/>
          <w:b/>
        </w:rPr>
        <w:t xml:space="preserve">Soft Skills:</w:t>
      </w:r>
      <w:r>
        <w:t xml:space="preserve"> </w:t>
      </w:r>
      <w:r>
        <w:t xml:space="preserve">Project Management (PMP), Cross-functional Team Collaboration, Clinical Liaison, Problem-Solving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Canadian Society for Biomedical Engineering (CSBE)</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Member since 2013</w:t>
      </w:r>
    </w:p>
    <w:p>
      <w:pPr>
        <w:numPr>
          <w:ilvl w:val="0"/>
          <w:numId w:val="1006"/>
        </w:numPr>
        <w:pStyle w:val="Compact"/>
      </w:pPr>
      <w:r>
        <w:rPr>
          <w:bCs/>
          <w:b/>
        </w:rPr>
        <w:t xml:space="preserve">Montreal Medical Device Association</w:t>
      </w:r>
      <w:r>
        <w:t xml:space="preserve"> </w:t>
      </w:r>
      <w:r>
        <w:t xml:space="preserve">– Active participant in local industry events and workshops.</w:t>
      </w:r>
    </w:p>
    <w:bookmarkEnd w:id="31"/>
    <w:bookmarkStart w:id="36" w:name="projects"/>
    <w:bookmarkStart w:id="35" w:name="notable-projects"/>
    <w:p>
      <w:pPr>
        <w:pStyle w:val="Heading2"/>
      </w:pPr>
      <w:r>
        <w:t xml:space="preserve">Notable Projects</w:t>
      </w:r>
    </w:p>
    <w:bookmarkStart w:id="32" w:name="smart-prosthetics-initiative-2018"/>
    <w:p>
      <w:pPr>
        <w:pStyle w:val="Heading3"/>
      </w:pPr>
      <w:r>
        <w:t xml:space="preserve">Smart Prosthetics Initiative (2018)</w:t>
      </w:r>
    </w:p>
    <w:p>
      <w:pPr>
        <w:pStyle w:val="FirstParagraph"/>
      </w:pPr>
      <w:r>
        <w:rPr>
          <w:bCs/>
          <w:b/>
        </w:rPr>
        <w:t xml:space="preserve">Description:</w:t>
      </w:r>
      <w:r>
        <w:t xml:space="preserve"> </w:t>
      </w:r>
      <w:r>
        <w:t xml:space="preserve">Designed a neuro-controlled prosthetic limb with real-time feedback mechanisms, deployed in collaboration with the Montreal Rehabilitation Institute. The project received recognition at the 2019 International Biomedical Engineering Conference in Canada.</w:t>
      </w:r>
    </w:p>
    <w:bookmarkEnd w:id="32"/>
    <w:bookmarkStart w:id="33" w:name="ai-driven-diagnostic-tool-2017"/>
    <w:p>
      <w:pPr>
        <w:pStyle w:val="Heading3"/>
      </w:pPr>
      <w:r>
        <w:t xml:space="preserve">AI-Driven Diagnostic Tool (2017)</w:t>
      </w:r>
    </w:p>
    <w:p>
      <w:pPr>
        <w:pStyle w:val="FirstParagraph"/>
      </w:pPr>
      <w:r>
        <w:rPr>
          <w:bCs/>
          <w:b/>
        </w:rPr>
        <w:t xml:space="preserve">Description:</w:t>
      </w:r>
      <w:r>
        <w:t xml:space="preserve"> </w:t>
      </w:r>
      <w:r>
        <w:t xml:space="preserve">Developed a machine learning model to detect early signs of diabetic retinopathy from retinal scans, published in the Journal of Medical Innovation. This tool has since been adopted by several clinics in Canada Montreal.</w:t>
      </w:r>
    </w:p>
    <w:bookmarkEnd w:id="33"/>
    <w:bookmarkStart w:id="34" w:name="wearable-health-monitor-2016"/>
    <w:p>
      <w:pPr>
        <w:pStyle w:val="Heading3"/>
      </w:pPr>
      <w:r>
        <w:t xml:space="preserve">Wearable Health Monitor (2016)</w:t>
      </w:r>
    </w:p>
    <w:p>
      <w:pPr>
        <w:pStyle w:val="FirstParagraph"/>
      </w:pPr>
      <w:r>
        <w:rPr>
          <w:bCs/>
          <w:b/>
        </w:rPr>
        <w:t xml:space="preserve">Description:</w:t>
      </w:r>
      <w:r>
        <w:t xml:space="preserve"> </w:t>
      </w:r>
      <w:r>
        <w:t xml:space="preserve">Led the development of a compact, wireless device for monitoring vital signs, approved for commercial use in 2017. The product is now used by over 50 healthcare facilities across Quebec.</w:t>
      </w:r>
    </w:p>
    <w:bookmarkEnd w:id="34"/>
    <w:bookmarkEnd w:id="35"/>
    <w:bookmarkEnd w:id="36"/>
    <w:bookmarkStart w:id="37"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ISO 13485:2016 Quality Management Systems</w:t>
      </w:r>
      <w:r>
        <w:t xml:space="preserve"> </w:t>
      </w:r>
      <w:r>
        <w:t xml:space="preserve">– Bureau Veritas, 2017</w:t>
      </w:r>
    </w:p>
    <w:p>
      <w:pPr>
        <w:numPr>
          <w:ilvl w:val="0"/>
          <w:numId w:val="1007"/>
        </w:numPr>
        <w:pStyle w:val="Compact"/>
      </w:pPr>
      <w:r>
        <w:rPr>
          <w:bCs/>
          <w:b/>
        </w:rPr>
        <w:t xml:space="preserve">Clinical Engineering Certification</w:t>
      </w:r>
      <w:r>
        <w:t xml:space="preserve"> </w:t>
      </w:r>
      <w:r>
        <w:t xml:space="preserve">– Canadian Association for Medical Equipment Technologists (CAMET), 2016</w:t>
      </w:r>
    </w:p>
    <w:bookmarkEnd w:id="37"/>
    <w:bookmarkStart w:id="38" w:name="languages"/>
    <w:p>
      <w:pPr>
        <w:pStyle w:val="Heading2"/>
      </w:pPr>
      <w:r>
        <w:t xml:space="preserve">Languages</w:t>
      </w:r>
    </w:p>
    <w:p>
      <w:pPr>
        <w:numPr>
          <w:ilvl w:val="0"/>
          <w:numId w:val="1008"/>
        </w:numPr>
        <w:pStyle w:val="Compact"/>
      </w:pPr>
      <w:r>
        <w:t xml:space="preserve">English – Fluent (written and spoken)</w:t>
      </w:r>
    </w:p>
    <w:p>
      <w:pPr>
        <w:numPr>
          <w:ilvl w:val="0"/>
          <w:numId w:val="1008"/>
        </w:numPr>
        <w:pStyle w:val="Compact"/>
      </w:pPr>
      <w:r>
        <w:t xml:space="preserve">French – Fluent (written and spoken)</w:t>
      </w:r>
    </w:p>
    <w:bookmarkEnd w:id="38"/>
    <w:bookmarkStart w:id="39" w:name="references"/>
    <w:p>
      <w:pPr>
        <w:pStyle w:val="Heading2"/>
      </w:pPr>
      <w:r>
        <w:t xml:space="preserve">References</w:t>
      </w:r>
    </w:p>
    <w:p>
      <w:pPr>
        <w:pStyle w:val="FirstParagraph"/>
      </w:pPr>
      <w:r>
        <w:t xml:space="preserve">Available upon request. Contact: johndoe@example.com</w:t>
      </w:r>
    </w:p>
    <w:bookmarkEnd w:id="39"/>
    <w:p>
      <w:pPr>
        <w:pStyle w:val="BodyText"/>
      </w:pPr>
      <w:r>
        <w:rPr>
          <w:bCs/>
          <w:b/>
        </w:rPr>
        <w:t xml:space="preserve">Canada Montreal Biomedical Engineer Resume | Updated: October 2023</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Montreal</dc:title>
  <dc:creator/>
  <dc:language>en</dc:language>
  <cp:keywords/>
  <dcterms:created xsi:type="dcterms:W3CDTF">2026-07-20T00:02:21Z</dcterms:created>
  <dcterms:modified xsi:type="dcterms:W3CDTF">2026-07-20T00:02:21Z</dcterms:modified>
</cp:coreProperties>
</file>

<file path=docProps/custom.xml><?xml version="1.0" encoding="utf-8"?>
<Properties xmlns="http://schemas.openxmlformats.org/officeDocument/2006/custom-properties" xmlns:vt="http://schemas.openxmlformats.org/officeDocument/2006/docPropsVTypes"/>
</file>