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38" w:name="X1f1515104ebc0a38b7f2dcf404c5fc8bbf81722"/>
    <w:p>
      <w:pPr>
        <w:pStyle w:val="Heading1"/>
      </w:pPr>
      <w:r>
        <w:t xml:space="preserve">Resume of a Biomedical Engineer in Egypt Alexandria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Phone:</w:t>
      </w:r>
      <w:r>
        <w:t xml:space="preserve"> </w:t>
      </w:r>
      <w:r>
        <w:t xml:space="preserve">+20 123-456-7890</w:t>
      </w:r>
      <w:r>
        <w:br/>
      </w:r>
      <w:r>
        <w:rPr>
          <w:bCs/>
          <w:b/>
        </w:rPr>
        <w:t xml:space="preserve">Email:</w:t>
      </w:r>
      <w:r>
        <w:t xml:space="preserve"> </w:t>
      </w:r>
      <w:r>
        <w:t xml:space="preserve">ahmed.bme@example.com</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developing, and optimizing medical devices and systems. Specialized in integrating engineering principles with biological sciences to address healthcare challenges in Egypt Alexandria. Proficient in collaborative work with local hospitals, research institutions, and universities to advance medical technologies tailored for the Egyptian context. Committed to improving patient care through innovative solutions that align with the growing demands of Egypt's healthcare sector.</w:t>
      </w:r>
    </w:p>
    <w:bookmarkEnd w:id="21"/>
    <w:bookmarkStart w:id="25"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iCs/>
          <w:i/>
        </w:rPr>
        <w:t xml:space="preserve">Alexandria University, Egypt</w:t>
      </w:r>
      <w:r>
        <w:t xml:space="preserve"> </w:t>
      </w:r>
      <w:r>
        <w:t xml:space="preserve">– 2015–2019</w:t>
      </w:r>
      <w:r>
        <w:br/>
      </w:r>
      <w:r>
        <w:t xml:space="preserve">Relevant coursework: Biomechanics, Medical Imaging, Biomaterials, and Physiology. Thesis: "Design of a Low-Cost Diagnostic Tool for Rural Healthcare in Egypt." Graduated with honors.</w:t>
      </w:r>
    </w:p>
    <w:bookmarkEnd w:id="22"/>
    <w:bookmarkStart w:id="23" w:name="X7295a4fc1363f88cf1bd93c7aecb2e7bd054591"/>
    <w:p>
      <w:pPr>
        <w:pStyle w:val="Heading3"/>
      </w:pPr>
      <w:r>
        <w:t xml:space="preserve">Master of Science in Biomedical Engineering</w:t>
      </w:r>
    </w:p>
    <w:p>
      <w:pPr>
        <w:pStyle w:val="FirstParagraph"/>
      </w:pPr>
      <w:r>
        <w:rPr>
          <w:iCs/>
          <w:i/>
        </w:rPr>
        <w:t xml:space="preserve">Cairo University, Egypt</w:t>
      </w:r>
      <w:r>
        <w:t xml:space="preserve"> </w:t>
      </w:r>
      <w:r>
        <w:t xml:space="preserve">– 2019–2021</w:t>
      </w:r>
      <w:r>
        <w:br/>
      </w:r>
      <w:r>
        <w:t xml:space="preserve">Research focus: Development of wearable health monitoring systems. Published a paper on "Innovative Sensor Technologies for Chronic Disease Management in Egypt Alexandria." Recognized as a top graduate.</w:t>
      </w:r>
    </w:p>
    <w:bookmarkEnd w:id="23"/>
    <w:bookmarkStart w:id="24" w:name="X535240c3dd7d4ca4f410a71a7123ebbf78494dc"/>
    <w:p>
      <w:pPr>
        <w:pStyle w:val="Heading3"/>
      </w:pPr>
      <w:r>
        <w:t xml:space="preserve">Doctorate in Biomedical Engineering (Ph.D.)</w:t>
      </w:r>
    </w:p>
    <w:p>
      <w:pPr>
        <w:pStyle w:val="FirstParagraph"/>
      </w:pPr>
      <w:r>
        <w:rPr>
          <w:iCs/>
          <w:i/>
        </w:rPr>
        <w:t xml:space="preserve">Ain Shams University, Egypt</w:t>
      </w:r>
      <w:r>
        <w:t xml:space="preserve"> </w:t>
      </w:r>
      <w:r>
        <w:t xml:space="preserve">– 2021–Present</w:t>
      </w:r>
      <w:r>
        <w:br/>
      </w:r>
      <w:r>
        <w:t xml:space="preserve">Dissertation: "Integration of AI in Medical Imaging for Early Disease Detection in Developing Countries." Collaborated with the Alexandria Medical Research Institute to validate prototypes.</w:t>
      </w:r>
    </w:p>
    <w:bookmarkEnd w:id="24"/>
    <w:bookmarkEnd w:id="25"/>
    <w:bookmarkStart w:id="29" w:name="professional-experience"/>
    <w:p>
      <w:pPr>
        <w:pStyle w:val="Heading2"/>
      </w:pPr>
      <w:r>
        <w:t xml:space="preserve">Professional Experience</w:t>
      </w:r>
    </w:p>
    <w:bookmarkStart w:id="26" w:name="Xc6014c658168f9dd79071bc136792f4abc61bbc"/>
    <w:p>
      <w:pPr>
        <w:pStyle w:val="Heading3"/>
      </w:pPr>
      <w:r>
        <w:t xml:space="preserve">Biomedical Engineer – Alexandria Hospital, Egypt</w:t>
      </w:r>
    </w:p>
    <w:p>
      <w:pPr>
        <w:pStyle w:val="FirstParagraph"/>
      </w:pPr>
      <w:r>
        <w:rPr>
          <w:iCs/>
          <w:i/>
        </w:rPr>
        <w:t xml:space="preserve">June 2019 – Present</w:t>
      </w:r>
    </w:p>
    <w:p>
      <w:pPr>
        <w:numPr>
          <w:ilvl w:val="0"/>
          <w:numId w:val="1001"/>
        </w:numPr>
        <w:pStyle w:val="Compact"/>
      </w:pPr>
      <w:r>
        <w:t xml:space="preserve">Designed and maintained medical equipment for diagnostic and therapeutic purposes, ensuring compliance with Egyptian regulatory standards.</w:t>
      </w:r>
    </w:p>
    <w:p>
      <w:pPr>
        <w:numPr>
          <w:ilvl w:val="0"/>
          <w:numId w:val="1001"/>
        </w:numPr>
        <w:pStyle w:val="Compact"/>
      </w:pPr>
      <w:r>
        <w:t xml:space="preserve">Collaborated with physicians to develop custom prosthetics for patients in Alexandria, improving mobility and quality of life.</w:t>
      </w:r>
    </w:p>
    <w:p>
      <w:pPr>
        <w:numPr>
          <w:ilvl w:val="0"/>
          <w:numId w:val="1001"/>
        </w:numPr>
        <w:pStyle w:val="Compact"/>
      </w:pPr>
      <w:r>
        <w:t xml:space="preserve">Led a team to implement a digital health record system, reducing administrative errors by 30% in the hospital’s departments.</w:t>
      </w:r>
    </w:p>
    <w:p>
      <w:pPr>
        <w:numPr>
          <w:ilvl w:val="0"/>
          <w:numId w:val="1001"/>
        </w:numPr>
        <w:pStyle w:val="Compact"/>
      </w:pPr>
      <w:r>
        <w:t xml:space="preserve">Conducted training sessions for healthcare staff on advanced medical devices, fostering a culture of innovation in Egypt Alexandria.</w:t>
      </w:r>
    </w:p>
    <w:bookmarkEnd w:id="26"/>
    <w:bookmarkStart w:id="27" w:name="Xbc39a2d973aa7233c0bf445bb8de51375209bd1"/>
    <w:p>
      <w:pPr>
        <w:pStyle w:val="Heading3"/>
      </w:pPr>
      <w:r>
        <w:t xml:space="preserve">Research Assistant – Alexandria Medical Research Institute</w:t>
      </w:r>
    </w:p>
    <w:p>
      <w:pPr>
        <w:pStyle w:val="FirstParagraph"/>
      </w:pPr>
      <w:r>
        <w:rPr>
          <w:iCs/>
          <w:i/>
        </w:rPr>
        <w:t xml:space="preserve">2018–2019</w:t>
      </w:r>
    </w:p>
    <w:p>
      <w:pPr>
        <w:numPr>
          <w:ilvl w:val="0"/>
          <w:numId w:val="1002"/>
        </w:numPr>
        <w:pStyle w:val="Compact"/>
      </w:pPr>
      <w:r>
        <w:t xml:space="preserve">Contributed to a project on "Smart Implants for Bone Repair," funded by the Egyptian Ministry of Health.</w:t>
      </w:r>
    </w:p>
    <w:p>
      <w:pPr>
        <w:numPr>
          <w:ilvl w:val="0"/>
          <w:numId w:val="1002"/>
        </w:numPr>
        <w:pStyle w:val="Compact"/>
      </w:pPr>
      <w:r>
        <w:t xml:space="preserve">Developed 3D-printed models for pre-surgical planning, which were adopted by multiple clinics in Alexandria.</w:t>
      </w:r>
    </w:p>
    <w:p>
      <w:pPr>
        <w:numPr>
          <w:ilvl w:val="0"/>
          <w:numId w:val="1002"/>
        </w:numPr>
        <w:pStyle w:val="Compact"/>
      </w:pPr>
      <w:r>
        <w:t xml:space="preserve">Published two peer-reviewed articles on biocompatible materials, highlighting their relevance to Egypt’s healthcare infrastructure.</w:t>
      </w:r>
    </w:p>
    <w:bookmarkEnd w:id="27"/>
    <w:bookmarkStart w:id="28" w:name="intern-medtech-solutions-egypt"/>
    <w:p>
      <w:pPr>
        <w:pStyle w:val="Heading3"/>
      </w:pPr>
      <w:r>
        <w:t xml:space="preserve">Intern – MedTech Solutions Egypt</w:t>
      </w:r>
    </w:p>
    <w:p>
      <w:pPr>
        <w:pStyle w:val="FirstParagraph"/>
      </w:pPr>
      <w:r>
        <w:rPr>
          <w:iCs/>
          <w:i/>
        </w:rPr>
        <w:t xml:space="preserve">2017–2018</w:t>
      </w:r>
    </w:p>
    <w:p>
      <w:pPr>
        <w:numPr>
          <w:ilvl w:val="0"/>
          <w:numId w:val="1003"/>
        </w:numPr>
        <w:pStyle w:val="Compact"/>
      </w:pPr>
      <w:r>
        <w:t xml:space="preserve">Assisted in the design of a portable ECG device tailored for rural areas with limited access to medical facilities.</w:t>
      </w:r>
    </w:p>
    <w:p>
      <w:pPr>
        <w:numPr>
          <w:ilvl w:val="0"/>
          <w:numId w:val="1003"/>
        </w:numPr>
        <w:pStyle w:val="Compact"/>
      </w:pPr>
      <w:r>
        <w:t xml:space="preserve">Conducted user testing in Alexandria, gathering feedback to refine product usability and affordability.</w:t>
      </w:r>
    </w:p>
    <w:p>
      <w:pPr>
        <w:numPr>
          <w:ilvl w:val="0"/>
          <w:numId w:val="1003"/>
        </w:numPr>
        <w:pStyle w:val="Compact"/>
      </w:pPr>
      <w:r>
        <w:t xml:space="preserve">Supported the development of training manuals for healthcare workers, ensuring effective adoption of new technologies.</w:t>
      </w:r>
    </w:p>
    <w:bookmarkEnd w:id="28"/>
    <w:bookmarkEnd w:id="29"/>
    <w:bookmarkStart w:id="30" w:name="skills"/>
    <w:p>
      <w:pPr>
        <w:pStyle w:val="Heading2"/>
      </w:pPr>
      <w:r>
        <w:t xml:space="preserve">Skills</w:t>
      </w:r>
    </w:p>
    <w:p>
      <w:pPr>
        <w:numPr>
          <w:ilvl w:val="0"/>
          <w:numId w:val="1004"/>
        </w:numPr>
        <w:pStyle w:val="Compact"/>
      </w:pPr>
      <w:r>
        <w:rPr>
          <w:bCs/>
          <w:b/>
        </w:rPr>
        <w:t xml:space="preserve">Technical Proficiency:</w:t>
      </w:r>
      <w:r>
        <w:t xml:space="preserve"> </w:t>
      </w:r>
      <w:r>
        <w:t xml:space="preserve">CAD software (SolidWorks, AutoCAD), MATLAB, Biomechanical Modeling, Medical Device Design.</w:t>
      </w:r>
    </w:p>
    <w:p>
      <w:pPr>
        <w:numPr>
          <w:ilvl w:val="0"/>
          <w:numId w:val="1004"/>
        </w:numPr>
        <w:pStyle w:val="Compact"/>
      </w:pPr>
      <w:r>
        <w:rPr>
          <w:bCs/>
          <w:b/>
        </w:rPr>
        <w:t xml:space="preserve">Languages:</w:t>
      </w:r>
      <w:r>
        <w:t xml:space="preserve"> </w:t>
      </w:r>
      <w:r>
        <w:t xml:space="preserve">Arabic (fluent), English (proficient in technical writing and communication).</w:t>
      </w:r>
    </w:p>
    <w:p>
      <w:pPr>
        <w:numPr>
          <w:ilvl w:val="0"/>
          <w:numId w:val="1004"/>
        </w:numPr>
        <w:pStyle w:val="Compact"/>
      </w:pPr>
      <w:r>
        <w:rPr>
          <w:bCs/>
          <w:b/>
        </w:rPr>
        <w:t xml:space="preserve">Soft Skills:</w:t>
      </w:r>
      <w:r>
        <w:t xml:space="preserve"> </w:t>
      </w:r>
      <w:r>
        <w:t xml:space="preserve">Team Collaboration, Problem-Solving, Project Management, Cross-Cultural Communication.</w:t>
      </w:r>
    </w:p>
    <w:p>
      <w:pPr>
        <w:numPr>
          <w:ilvl w:val="0"/>
          <w:numId w:val="1004"/>
        </w:numPr>
        <w:pStyle w:val="Compact"/>
      </w:pPr>
      <w:r>
        <w:rPr>
          <w:bCs/>
          <w:b/>
        </w:rPr>
        <w:t xml:space="preserve">Regulatory Knowledge:</w:t>
      </w:r>
      <w:r>
        <w:t xml:space="preserve"> </w:t>
      </w:r>
      <w:r>
        <w:t xml:space="preserve">Egyptian Ministry of Health Guidelines, ISO 13485 standards for medical devices.</w:t>
      </w:r>
    </w:p>
    <w:bookmarkEnd w:id="30"/>
    <w:bookmarkStart w:id="31" w:name="certifications-training"/>
    <w:p>
      <w:pPr>
        <w:pStyle w:val="Heading2"/>
      </w:pPr>
      <w:r>
        <w:t xml:space="preserve">Certifications &amp; Training</w:t>
      </w:r>
    </w:p>
    <w:p>
      <w:pPr>
        <w:numPr>
          <w:ilvl w:val="0"/>
          <w:numId w:val="1005"/>
        </w:numPr>
        <w:pStyle w:val="Compact"/>
      </w:pPr>
      <w:r>
        <w:rPr>
          <w:bCs/>
          <w:b/>
        </w:rPr>
        <w:t xml:space="preserve">Certificate in Medical Device Regulation (MDR)</w:t>
      </w:r>
      <w:r>
        <w:t xml:space="preserve"> </w:t>
      </w:r>
      <w:r>
        <w:t xml:space="preserve">– Egyptian Association of Biomedical Engineers, 2021.</w:t>
      </w:r>
    </w:p>
    <w:p>
      <w:pPr>
        <w:numPr>
          <w:ilvl w:val="0"/>
          <w:numId w:val="1005"/>
        </w:numPr>
        <w:pStyle w:val="Compact"/>
      </w:pPr>
      <w:r>
        <w:rPr>
          <w:bCs/>
          <w:b/>
        </w:rPr>
        <w:t xml:space="preserve">Advanced Course in AI and Healthcare</w:t>
      </w:r>
      <w:r>
        <w:t xml:space="preserve"> </w:t>
      </w:r>
      <w:r>
        <w:t xml:space="preserve">– Alexandria University, 2023.</w:t>
      </w:r>
    </w:p>
    <w:p>
      <w:pPr>
        <w:numPr>
          <w:ilvl w:val="0"/>
          <w:numId w:val="1005"/>
        </w:numPr>
        <w:pStyle w:val="Compact"/>
      </w:pPr>
      <w:r>
        <w:rPr>
          <w:bCs/>
          <w:b/>
        </w:rPr>
        <w:t xml:space="preserve">CPR and First Aid Certification</w:t>
      </w:r>
      <w:r>
        <w:t xml:space="preserve"> </w:t>
      </w:r>
      <w:r>
        <w:t xml:space="preserve">– Alexandria Red Crescent Society, 2018.</w:t>
      </w:r>
    </w:p>
    <w:bookmarkEnd w:id="31"/>
    <w:bookmarkStart w:id="35" w:name="projects-research-contributions"/>
    <w:p>
      <w:pPr>
        <w:pStyle w:val="Heading2"/>
      </w:pPr>
      <w:r>
        <w:t xml:space="preserve">Projects &amp; Research Contributions</w:t>
      </w:r>
    </w:p>
    <w:bookmarkStart w:id="32" w:name="X85904866ed23ff6372ea6c059a45df4d473eb18"/>
    <w:p>
      <w:pPr>
        <w:pStyle w:val="Heading3"/>
      </w:pPr>
      <w:r>
        <w:t xml:space="preserve">"Smart Prosthetics for Alexandria Amputees"</w:t>
      </w:r>
    </w:p>
    <w:p>
      <w:pPr>
        <w:pStyle w:val="FirstParagraph"/>
      </w:pPr>
      <w:r>
        <w:t xml:space="preserve">Developed a low-cost, sensor-based prosthetic limb prototype using locally available materials. Partnered with the Alexandria Rehabilitation Center to pilot the device, receiving positive feedback from users and healthcare providers.</w:t>
      </w:r>
    </w:p>
    <w:bookmarkEnd w:id="32"/>
    <w:bookmarkStart w:id="33" w:name="ai-driven-diagnostics-in-rural-egypt"/>
    <w:p>
      <w:pPr>
        <w:pStyle w:val="Heading3"/>
      </w:pPr>
      <w:r>
        <w:t xml:space="preserve">"AI-Driven Diagnostics in Rural Egypt"</w:t>
      </w:r>
    </w:p>
    <w:p>
      <w:pPr>
        <w:pStyle w:val="FirstParagraph"/>
      </w:pPr>
      <w:r>
        <w:t xml:space="preserve">Collaborated with a team of engineers and physicians to create an AI-powered diagnostic tool for early detection of diabetes and hypertension. The project was implemented in three rural clinics near Alexandria, improving screening rates by 40%.</w:t>
      </w:r>
    </w:p>
    <w:bookmarkEnd w:id="33"/>
    <w:bookmarkStart w:id="34" w:name="biodegradable-implants-for-bone-repair"/>
    <w:p>
      <w:pPr>
        <w:pStyle w:val="Heading3"/>
      </w:pPr>
      <w:r>
        <w:t xml:space="preserve">"Biodegradable Implants for Bone Repair"</w:t>
      </w:r>
    </w:p>
    <w:p>
      <w:pPr>
        <w:pStyle w:val="FirstParagraph"/>
      </w:pPr>
      <w:r>
        <w:t xml:space="preserve">Conducted research on biodegradable materials for use in bone fixation devices, aiming to reduce the need for secondary surgeries. Published findings in a journal focused on Egyptian medical innovations.</w:t>
      </w:r>
    </w:p>
    <w:bookmarkEnd w:id="34"/>
    <w:bookmarkEnd w:id="35"/>
    <w:bookmarkStart w:id="36" w:name="professional-affiliations"/>
    <w:p>
      <w:pPr>
        <w:pStyle w:val="Heading2"/>
      </w:pPr>
      <w:r>
        <w:t xml:space="preserve">Professional Affiliations</w:t>
      </w:r>
    </w:p>
    <w:p>
      <w:pPr>
        <w:numPr>
          <w:ilvl w:val="0"/>
          <w:numId w:val="1006"/>
        </w:numPr>
        <w:pStyle w:val="Compact"/>
      </w:pPr>
      <w:r>
        <w:t xml:space="preserve">Member of the Egyptian Society of Biomedical Engineers (ESBE).</w:t>
      </w:r>
    </w:p>
    <w:p>
      <w:pPr>
        <w:numPr>
          <w:ilvl w:val="0"/>
          <w:numId w:val="1006"/>
        </w:numPr>
        <w:pStyle w:val="Compact"/>
      </w:pPr>
      <w:r>
        <w:t xml:space="preserve">Volunteer for the Alexandria Engineering Community, organizing workshops on medical technology.</w:t>
      </w:r>
    </w:p>
    <w:p>
      <w:pPr>
        <w:numPr>
          <w:ilvl w:val="0"/>
          <w:numId w:val="1006"/>
        </w:numPr>
        <w:pStyle w:val="Compact"/>
      </w:pPr>
      <w:r>
        <w:t xml:space="preserve">Presenter at the 2023 National Biomedical Engineering Conference in Cairo, discussing innovations in Egypt Alexandria.</w:t>
      </w:r>
    </w:p>
    <w:bookmarkEnd w:id="36"/>
    <w:bookmarkStart w:id="37" w:name="references"/>
    <w:p>
      <w:pPr>
        <w:pStyle w:val="Heading2"/>
      </w:pPr>
      <w:r>
        <w:t xml:space="preserve">References</w:t>
      </w:r>
    </w:p>
    <w:p>
      <w:pPr>
        <w:pStyle w:val="FirstParagraph"/>
      </w:pPr>
      <w:r>
        <w:t xml:space="preserve">Available upon request. Contact via email or phone for detailed recommendations.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Biomedical Engineer in Egypt Alexandria</dc:title>
  <dc:creator/>
  <dc:language>en</dc:language>
  <cp:keywords/>
  <dcterms:created xsi:type="dcterms:W3CDTF">2026-07-23T02:00:19Z</dcterms:created>
  <dcterms:modified xsi:type="dcterms:W3CDTF">2026-07-23T02:00:19Z</dcterms:modified>
</cp:coreProperties>
</file>

<file path=docProps/custom.xml><?xml version="1.0" encoding="utf-8"?>
<Properties xmlns="http://schemas.openxmlformats.org/officeDocument/2006/custom-properties" xmlns:vt="http://schemas.openxmlformats.org/officeDocument/2006/docPropsVTypes"/>
</file>