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3" w:name="biomedical-engineer-resume"/>
    <w:p>
      <w:pPr>
        <w:pStyle w:val="Heading1"/>
      </w:pPr>
      <w:r>
        <w:t xml:space="preserve">Biomedical Engineer Resume</w:t>
      </w:r>
    </w:p>
    <w:p>
      <w:pPr>
        <w:pStyle w:val="FirstParagraph"/>
      </w:pPr>
      <w:r>
        <w:rPr>
          <w:bCs/>
          <w:b/>
        </w:rPr>
        <w:t xml:space="preserve">Jean-Luc Moreau</w:t>
      </w:r>
    </w:p>
    <w:p>
      <w:pPr>
        <w:pStyle w:val="BodyText"/>
      </w:pPr>
      <w:r>
        <w:t xml:space="preserve">22 Rue de la République, 13001 Marseille, France | +33 6 12 34 56 78 | jean.luc.moreau@email.com</w:t>
      </w:r>
    </w:p>
    <w:bookmarkStart w:id="20" w:name="professional-summary"/>
    <w:p>
      <w:pPr>
        <w:pStyle w:val="Heading2"/>
      </w:pPr>
      <w:r>
        <w:t xml:space="preserve">Professional Summary</w:t>
      </w:r>
    </w:p>
    <w:p>
      <w:pPr>
        <w:pStyle w:val="FirstParagraph"/>
      </w:pPr>
      <w:r>
        <w:t xml:space="preserve">As a dedicated Biomedical Engineer with over 7 years of experience in France, I specialize in designing innovative medical devices and solutions tailored to the unique healthcare challenges of Marseille and the broader Provence-Alpes-Côte d'Azur region. My work integrates advanced engineering principles with clinical needs, ensuring compliance with French regulatory standards such as AFNOR and ISO 13485. With a strong foundation in both technical expertise and cross-cultural collaboration, I am committed to advancing healthcare outcomes in France Marseille through cutting-edge biomedical technologies.</w:t>
      </w:r>
    </w:p>
    <w:bookmarkEnd w:id="20"/>
    <w:bookmarkStart w:id="24" w:name="work-experience"/>
    <w:p>
      <w:pPr>
        <w:pStyle w:val="Heading2"/>
      </w:pPr>
      <w:r>
        <w:t xml:space="preserve">Work Experience</w:t>
      </w:r>
    </w:p>
    <w:bookmarkStart w:id="21" w:name="X5794073319005db7419cf90f6873a3451d39a83"/>
    <w:p>
      <w:pPr>
        <w:pStyle w:val="Heading3"/>
      </w:pPr>
      <w:r>
        <w:rPr>
          <w:bCs/>
          <w:b/>
        </w:rPr>
        <w:t xml:space="preserve">Marseille Biomedical Innovations (MBI)</w:t>
      </w:r>
      <w:r>
        <w:t xml:space="preserve"> </w:t>
      </w:r>
      <w:r>
        <w:t xml:space="preserve">- Biomedical Engineer</w:t>
      </w:r>
    </w:p>
    <w:p>
      <w:pPr>
        <w:pStyle w:val="FirstParagraph"/>
      </w:pPr>
      <w:r>
        <w:rPr>
          <w:iCs/>
          <w:i/>
        </w:rPr>
        <w:t xml:space="preserve">April 2020 – Present</w:t>
      </w:r>
    </w:p>
    <w:p>
      <w:pPr>
        <w:numPr>
          <w:ilvl w:val="0"/>
          <w:numId w:val="1001"/>
        </w:numPr>
        <w:pStyle w:val="Compact"/>
      </w:pPr>
      <w:r>
        <w:t xml:space="preserve">Developed and tested medical imaging software solutions for diagnostic applications in collaboration with the University Hospital of Marseille (Hôpital de la Timone), improving early detection rates for cardiovascular diseases by 18%.</w:t>
      </w:r>
    </w:p>
    <w:p>
      <w:pPr>
        <w:numPr>
          <w:ilvl w:val="0"/>
          <w:numId w:val="1001"/>
        </w:numPr>
        <w:pStyle w:val="Compact"/>
      </w:pPr>
      <w:r>
        <w:t xml:space="preserve">Led a team to design a low-cost, portable ultrasound device specifically adapted for rural healthcare centers in the Bouches-du-Rhône region, receiving recognition from the French Ministry of Health in 2022.</w:t>
      </w:r>
    </w:p>
    <w:p>
      <w:pPr>
        <w:numPr>
          <w:ilvl w:val="0"/>
          <w:numId w:val="1001"/>
        </w:numPr>
        <w:pStyle w:val="Compact"/>
      </w:pPr>
      <w:r>
        <w:t xml:space="preserve">Ensured compliance with European Medical Device Regulations (MDR) while optimizing device manufacturing processes to reduce production costs by 15%.</w:t>
      </w:r>
    </w:p>
    <w:p>
      <w:pPr>
        <w:numPr>
          <w:ilvl w:val="0"/>
          <w:numId w:val="1001"/>
        </w:numPr>
        <w:pStyle w:val="Compact"/>
      </w:pPr>
      <w:r>
        <w:t xml:space="preserve">Collaborated with local startups in Marseille’s innovation hub, La Cité des Sciences, to prototype wearable health monitoring systems for chronic disease management.</w:t>
      </w:r>
    </w:p>
    <w:bookmarkEnd w:id="21"/>
    <w:bookmarkStart w:id="22" w:name="X94ab42af7cf87db43bcb5f37dd13f810f3f31ae"/>
    <w:p>
      <w:pPr>
        <w:pStyle w:val="Heading3"/>
      </w:pPr>
      <w:r>
        <w:rPr>
          <w:bCs/>
          <w:b/>
        </w:rPr>
        <w:t xml:space="preserve">INSERM Research Unit (Unit 1097)</w:t>
      </w:r>
      <w:r>
        <w:t xml:space="preserve"> </w:t>
      </w:r>
      <w:r>
        <w:t xml:space="preserve">- Research Engineer</w:t>
      </w:r>
    </w:p>
    <w:p>
      <w:pPr>
        <w:pStyle w:val="FirstParagraph"/>
      </w:pPr>
      <w:r>
        <w:rPr>
          <w:iCs/>
          <w:i/>
        </w:rPr>
        <w:t xml:space="preserve">January 2017 – March 2020</w:t>
      </w:r>
    </w:p>
    <w:p>
      <w:pPr>
        <w:numPr>
          <w:ilvl w:val="0"/>
          <w:numId w:val="1002"/>
        </w:numPr>
        <w:pStyle w:val="Compact"/>
      </w:pPr>
      <w:r>
        <w:t xml:space="preserve">Conducted research on tissue engineering and biomaterials, focusing on regenerative therapies for orthopedic applications. Published three peer-reviewed papers in journals such as *Biomaterials Science* and *Advanced Healthcare Materials*.</w:t>
      </w:r>
    </w:p>
    <w:p>
      <w:pPr>
        <w:numPr>
          <w:ilvl w:val="0"/>
          <w:numId w:val="1002"/>
        </w:numPr>
        <w:pStyle w:val="Compact"/>
      </w:pPr>
      <w:r>
        <w:t xml:space="preserve">Designed biocompatible scaffolds using 3D printing technology, which were tested in clinical trials at the Marseille Institute of Biomedical Research (IRMB), achieving a 92% success rate in bone regeneration.</w:t>
      </w:r>
    </w:p>
    <w:p>
      <w:pPr>
        <w:numPr>
          <w:ilvl w:val="0"/>
          <w:numId w:val="1002"/>
        </w:numPr>
        <w:pStyle w:val="Compact"/>
      </w:pPr>
      <w:r>
        <w:t xml:space="preserve">Supported the development of a collaborative network between French and Italian institutions to advance biomedical innovation across the Mediterranean region.</w:t>
      </w:r>
    </w:p>
    <w:bookmarkEnd w:id="22"/>
    <w:bookmarkStart w:id="23" w:name="Xbcd7d5f0dc73bbd05920f2b27de64285bad56eb"/>
    <w:p>
      <w:pPr>
        <w:pStyle w:val="Heading3"/>
      </w:pPr>
      <w:r>
        <w:rPr>
          <w:bCs/>
          <w:b/>
        </w:rPr>
        <w:t xml:space="preserve">Sigma Engineering Solutions (France)</w:t>
      </w:r>
      <w:r>
        <w:t xml:space="preserve"> </w:t>
      </w:r>
      <w:r>
        <w:t xml:space="preserve">- Biomedical Systems Analyst</w:t>
      </w:r>
    </w:p>
    <w:p>
      <w:pPr>
        <w:pStyle w:val="FirstParagraph"/>
      </w:pPr>
      <w:r>
        <w:rPr>
          <w:iCs/>
          <w:i/>
        </w:rPr>
        <w:t xml:space="preserve">June 2014 – December 2016</w:t>
      </w:r>
    </w:p>
    <w:p>
      <w:pPr>
        <w:numPr>
          <w:ilvl w:val="0"/>
          <w:numId w:val="1003"/>
        </w:numPr>
        <w:pStyle w:val="Compact"/>
      </w:pPr>
      <w:r>
        <w:t xml:space="preserve">Optimized hospital equipment maintenance protocols, reducing downtime for diagnostic devices by 25% across four Marseille-based clinics.</w:t>
      </w:r>
    </w:p>
    <w:p>
      <w:pPr>
        <w:numPr>
          <w:ilvl w:val="0"/>
          <w:numId w:val="1003"/>
        </w:numPr>
        <w:pStyle w:val="Compact"/>
      </w:pPr>
      <w:r>
        <w:t xml:space="preserve">Created a data analytics platform to monitor the performance of dialysis machines, improving patient outcomes and operational efficiency at Clinique Sainte-Marthe.</w:t>
      </w:r>
    </w:p>
    <w:p>
      <w:pPr>
        <w:numPr>
          <w:ilvl w:val="0"/>
          <w:numId w:val="1003"/>
        </w:numPr>
        <w:pStyle w:val="Compact"/>
      </w:pPr>
      <w:r>
        <w:t xml:space="preserve">Provided technical training to healthcare professionals on the use of advanced medical devices, enhancing user adoption and safety compliance in France Marseille.</w:t>
      </w:r>
    </w:p>
    <w:bookmarkEnd w:id="23"/>
    <w:bookmarkEnd w:id="24"/>
    <w:bookmarkStart w:id="27" w:name="education"/>
    <w:p>
      <w:pPr>
        <w:pStyle w:val="Heading2"/>
      </w:pPr>
      <w:r>
        <w:t xml:space="preserve">Education</w:t>
      </w:r>
    </w:p>
    <w:bookmarkStart w:id="25" w:name="X88523135dc9d6bd612693bfd870a6beaf48c334"/>
    <w:p>
      <w:pPr>
        <w:pStyle w:val="Heading3"/>
      </w:pPr>
      <w:r>
        <w:rPr>
          <w:bCs/>
          <w:b/>
        </w:rPr>
        <w:t xml:space="preserve">Aix-Marseille University (UMR)</w:t>
      </w:r>
      <w:r>
        <w:t xml:space="preserve"> </w:t>
      </w:r>
      <w:r>
        <w:t xml:space="preserve">- Master of Science in Biomedical Engineering</w:t>
      </w:r>
    </w:p>
    <w:p>
      <w:pPr>
        <w:pStyle w:val="FirstParagraph"/>
      </w:pPr>
      <w:r>
        <w:rPr>
          <w:iCs/>
          <w:i/>
        </w:rPr>
        <w:t xml:space="preserve">September 2011 – June 2014</w:t>
      </w:r>
    </w:p>
    <w:p>
      <w:pPr>
        <w:numPr>
          <w:ilvl w:val="0"/>
          <w:numId w:val="1004"/>
        </w:numPr>
        <w:pStyle w:val="Compact"/>
      </w:pPr>
      <w:r>
        <w:t xml:space="preserve">Dissertation: "Integration of AI in Medical Imaging for Early Cancer Detection." Awarded the Excellence in Biomedical Innovation Prize by the French Society of Biomedical Engineering (SFE).</w:t>
      </w:r>
    </w:p>
    <w:p>
      <w:pPr>
        <w:numPr>
          <w:ilvl w:val="0"/>
          <w:numId w:val="1004"/>
        </w:numPr>
        <w:pStyle w:val="Compact"/>
      </w:pPr>
      <w:r>
        <w:t xml:space="preserve">Relevant coursework: Biomechanics, Medical Device Design, and Regulatory Affairs for Healthcare Technologies.</w:t>
      </w:r>
    </w:p>
    <w:bookmarkEnd w:id="25"/>
    <w:bookmarkStart w:id="26" w:name="Xc026fd0c9b501aa9a2dea8317d260a48898525c"/>
    <w:p>
      <w:pPr>
        <w:pStyle w:val="Heading3"/>
      </w:pPr>
      <w:r>
        <w:rPr>
          <w:bCs/>
          <w:b/>
        </w:rPr>
        <w:t xml:space="preserve">École Polytechnique de Marseille</w:t>
      </w:r>
      <w:r>
        <w:t xml:space="preserve"> </w:t>
      </w:r>
      <w:r>
        <w:t xml:space="preserve">- Bachelor of Engineering in Mechanical Systems</w:t>
      </w:r>
    </w:p>
    <w:p>
      <w:pPr>
        <w:pStyle w:val="FirstParagraph"/>
      </w:pPr>
      <w:r>
        <w:rPr>
          <w:iCs/>
          <w:i/>
        </w:rPr>
        <w:t xml:space="preserve">September 2008 – June 2011</w:t>
      </w:r>
    </w:p>
    <w:p>
      <w:pPr>
        <w:numPr>
          <w:ilvl w:val="0"/>
          <w:numId w:val="1005"/>
        </w:numPr>
        <w:pStyle w:val="Compact"/>
      </w:pPr>
      <w:r>
        <w:t xml:space="preserve">Coursework included fluid dynamics, materials science, and control systems, with a focus on applications in medical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MATLAB, AutoCAD, Simulink, and Python for data analysis.</w:t>
      </w:r>
    </w:p>
    <w:p>
      <w:pPr>
        <w:numPr>
          <w:ilvl w:val="0"/>
          <w:numId w:val="1006"/>
        </w:numPr>
        <w:pStyle w:val="Compact"/>
      </w:pPr>
      <w:r>
        <w:rPr>
          <w:bCs/>
          <w:b/>
        </w:rPr>
        <w:t xml:space="preserve">Hardware:</w:t>
      </w:r>
      <w:r>
        <w:t xml:space="preserve"> </w:t>
      </w:r>
      <w:r>
        <w:t xml:space="preserve">3D printing (FDM and SLA), PCB design, and sensor integration for medical devices.</w:t>
      </w:r>
    </w:p>
    <w:p>
      <w:pPr>
        <w:numPr>
          <w:ilvl w:val="0"/>
          <w:numId w:val="1006"/>
        </w:numPr>
        <w:pStyle w:val="Compact"/>
      </w:pPr>
      <w:r>
        <w:rPr>
          <w:bCs/>
          <w:b/>
        </w:rPr>
        <w:t xml:space="preserve">Languages:</w:t>
      </w:r>
      <w:r>
        <w:t xml:space="preserve"> </w:t>
      </w:r>
      <w:r>
        <w:t xml:space="preserve">French (native), English (proficient), and basic knowledge of Arabic (useful for collaboration with North African healthcare institutions).</w:t>
      </w:r>
    </w:p>
    <w:bookmarkEnd w:id="28"/>
    <w:bookmarkStart w:id="29" w:name="certifications"/>
    <w:p>
      <w:pPr>
        <w:pStyle w:val="Heading2"/>
      </w:pPr>
      <w:r>
        <w:t xml:space="preserve">Certifications</w:t>
      </w:r>
    </w:p>
    <w:p>
      <w:pPr>
        <w:numPr>
          <w:ilvl w:val="0"/>
          <w:numId w:val="1007"/>
        </w:numPr>
        <w:pStyle w:val="Compact"/>
      </w:pPr>
      <w:r>
        <w:t xml:space="preserve">ISO 13485:2016 – Medical Device Quality Management Systems (Certified by AFNOR, 2021).</w:t>
      </w:r>
    </w:p>
    <w:p>
      <w:pPr>
        <w:numPr>
          <w:ilvl w:val="0"/>
          <w:numId w:val="1007"/>
        </w:numPr>
        <w:pStyle w:val="Compact"/>
      </w:pPr>
      <w:r>
        <w:t xml:space="preserve">CE Marking for Medical Devices – European Regulatory Compliance (Training by CEFIC, 2019).</w:t>
      </w:r>
    </w:p>
    <w:p>
      <w:pPr>
        <w:numPr>
          <w:ilvl w:val="0"/>
          <w:numId w:val="1007"/>
        </w:numPr>
        <w:pStyle w:val="Compact"/>
      </w:pPr>
      <w:r>
        <w:t xml:space="preserve">Project Management Professional (PMP) – PMI Certification, 2018.</w:t>
      </w:r>
    </w:p>
    <w:bookmarkEnd w:id="29"/>
    <w:bookmarkStart w:id="30" w:name="projects-in-france-marseille"/>
    <w:p>
      <w:pPr>
        <w:pStyle w:val="Heading2"/>
      </w:pPr>
      <w:r>
        <w:t xml:space="preserve">Projects in France Marseille</w:t>
      </w:r>
    </w:p>
    <w:p>
      <w:pPr>
        <w:pStyle w:val="FirstParagraph"/>
      </w:pPr>
      <w:r>
        <w:rPr>
          <w:bCs/>
          <w:b/>
        </w:rPr>
        <w:t xml:space="preserve">Smart Prosthetics Initiative:</w:t>
      </w:r>
      <w:r>
        <w:t xml:space="preserve"> </w:t>
      </w:r>
      <w:r>
        <w:t xml:space="preserve">Collaborated with the Association pour le Développement des Technologies Biomédicales (ADTB) to design affordable, customizable prosthetic limbs using 3D scanning and printing, benefiting over 200 patients in Marseille.</w:t>
      </w:r>
    </w:p>
    <w:p>
      <w:pPr>
        <w:pStyle w:val="BodyText"/>
      </w:pPr>
      <w:r>
        <w:rPr>
          <w:bCs/>
          <w:b/>
        </w:rPr>
        <w:t xml:space="preserve">MEDTECH Lab - Marseille Innovation Hub:</w:t>
      </w:r>
      <w:r>
        <w:t xml:space="preserve"> </w:t>
      </w:r>
      <w:r>
        <w:t xml:space="preserve">Led a team to develop an IoT-enabled glucose monitoring system for diabetic patients, which was piloted at the Hôpital de la Timone and received funding from the European Regional Development Fund (ERDF).</w:t>
      </w:r>
    </w:p>
    <w:bookmarkEnd w:id="30"/>
    <w:bookmarkStart w:id="31"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Proficient (C1 level, DELF B2).</w:t>
      </w:r>
    </w:p>
    <w:p>
      <w:pPr>
        <w:numPr>
          <w:ilvl w:val="0"/>
          <w:numId w:val="1008"/>
        </w:numPr>
        <w:pStyle w:val="Compact"/>
      </w:pPr>
      <w:r>
        <w:t xml:space="preserve">Arabic – Basic conversational skills (useful for international collaborations with North African healthcare providers).</w:t>
      </w:r>
    </w:p>
    <w:bookmarkEnd w:id="31"/>
    <w:bookmarkStart w:id="32" w:name="conclusion"/>
    <w:p>
      <w:pPr>
        <w:pStyle w:val="Heading2"/>
      </w:pPr>
      <w:r>
        <w:t xml:space="preserve">Conclusion</w:t>
      </w:r>
    </w:p>
    <w:p>
      <w:pPr>
        <w:pStyle w:val="FirstParagraph"/>
      </w:pPr>
      <w:r>
        <w:t xml:space="preserve">As a Biomedical Engineer in France Marseille, I am driven by the opportunity to merge technical expertise with the cultural and healthcare demands of this vibrant region. My career has focused on creating solutions that align with French regulatory standards while addressing local challenges, from urban healthcare accessibility to rural medical technology gaps. With a passion for innovation and a deep connection to Marseille’s dynamic biomedical ecosystem, I aim to contribute meaningfully to the future of healthcare in France.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France Marseille</dc:title>
  <dc:creator/>
  <dc:language>en</dc:language>
  <cp:keywords/>
  <dcterms:created xsi:type="dcterms:W3CDTF">2026-07-22T22:07:42Z</dcterms:created>
  <dcterms:modified xsi:type="dcterms:W3CDTF">2026-07-22T22:07:42Z</dcterms:modified>
</cp:coreProperties>
</file>

<file path=docProps/custom.xml><?xml version="1.0" encoding="utf-8"?>
<Properties xmlns="http://schemas.openxmlformats.org/officeDocument/2006/custom-properties" xmlns:vt="http://schemas.openxmlformats.org/officeDocument/2006/docPropsVTypes"/>
</file>